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3B" w:rsidRPr="0005793B" w:rsidRDefault="0005793B" w:rsidP="0005793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93B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r w:rsidRPr="0005793B">
        <w:rPr>
          <w:rFonts w:ascii="Times New Roman" w:hAnsi="Times New Roman" w:cs="Times New Roman"/>
          <w:b/>
          <w:bCs/>
          <w:sz w:val="24"/>
          <w:szCs w:val="24"/>
        </w:rPr>
        <w:t xml:space="preserve"> по внеурочной деятельности «Подвижные </w:t>
      </w:r>
      <w:bookmarkStart w:id="0" w:name="_GoBack"/>
      <w:bookmarkEnd w:id="0"/>
      <w:r w:rsidRPr="0005793B">
        <w:rPr>
          <w:rFonts w:ascii="Times New Roman" w:hAnsi="Times New Roman" w:cs="Times New Roman"/>
          <w:b/>
          <w:bCs/>
          <w:sz w:val="24"/>
          <w:szCs w:val="24"/>
        </w:rPr>
        <w:t>игры»</w:t>
      </w: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b/>
          <w:bCs/>
        </w:rPr>
      </w:pP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05793B">
        <w:rPr>
          <w:rFonts w:ascii="Times New Roman" w:eastAsia="Calibri" w:hAnsi="Times New Roman" w:cs="Times New Roman"/>
          <w:sz w:val="24"/>
          <w:szCs w:val="24"/>
        </w:rPr>
        <w:t>Рабочая программа внеурочной деятельности по спортивно-оздоровительной направленности (подвижные  игры) разработана на основе Примерной основной образовательной программы начальной школы (стандарты второго поколения) 2013г, Савинова Е.С.; комплексной программы физического воспитания учащихся 1-11 классов образовательных учреждений В.И. Ляха (2013г.),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допущенной Министерством образования и науки Российской Федерации; программы по физическому воспитанию учащихся 1 – 4 классов на основе традиций русского народа. </w:t>
      </w:r>
      <w:proofErr w:type="gramEnd"/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Современную систему воспитания можно рассматривать как систему социального становления личности. Всё больше в ней отводится активным приёмам и средствам воспитания, таким как игры и соревнования. Известные педагоги прошлого и настоящего Песталоцци, Ушинский, Сухомлинский и др. относились к игре как к уникальному явлению детства. Игра – не имитация жизни, это очень серьёзная деятельность, которая помогает ребёнку </w:t>
      </w:r>
      <w:proofErr w:type="spellStart"/>
      <w:r w:rsidRPr="0005793B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05793B">
        <w:rPr>
          <w:rFonts w:ascii="Times New Roman" w:eastAsia="Calibri" w:hAnsi="Times New Roman" w:cs="Times New Roman"/>
          <w:sz w:val="24"/>
          <w:szCs w:val="24"/>
        </w:rPr>
        <w:t>. Огромное значение для ребёнка имеет участие в жизни класса вне школьных уроков. Для многих ребят - это основной мотив посещения школы, так как есть возможность проявить инициативу и самостоятельность, ответственность и открытость. В игре преодолеваются трудности, даётся выход энергии. Элемент соревнования пробуждает смекалку, нацеливает на творчество. В первую очередь, преследуются цель научить учащихся учиться. Формируются нормы поведения, развитие социальных способностей и умений.</w:t>
      </w: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 Целью данной программы является физическое воспитание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5793B">
        <w:rPr>
          <w:rFonts w:ascii="Times New Roman" w:eastAsia="Calibri" w:hAnsi="Times New Roman" w:cs="Times New Roman"/>
          <w:sz w:val="24"/>
          <w:szCs w:val="24"/>
        </w:rPr>
        <w:t>. Достижение этой цели решают следующие задачи:</w:t>
      </w: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 — укрепление здоровья, улучшение осанки, профилактика плоскостопия;</w:t>
      </w: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 — содействие гармоническому физическому развитию; выработка устойчивости к неблагоприятным условиям внешней среды;</w:t>
      </w: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 — овладение школой движений;</w:t>
      </w: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 — развитие координационных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 и кондиционных способностей, формирование элементарных знаний о личной гигиене, режиме дня, влияние физических упражнений на состояние здоровья;</w:t>
      </w: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 — выработку представлений об основных видах спорта, о соблюдении правил техники безопасности во время занятий;</w:t>
      </w: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 —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05793B" w:rsidRPr="0005793B" w:rsidRDefault="0005793B" w:rsidP="00057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93B" w:rsidRPr="0005793B" w:rsidRDefault="0005793B" w:rsidP="00057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3B">
        <w:rPr>
          <w:rFonts w:ascii="Times New Roman" w:eastAsia="Calibri" w:hAnsi="Times New Roman" w:cs="Times New Roman"/>
          <w:sz w:val="24"/>
          <w:szCs w:val="24"/>
        </w:rPr>
        <w:t xml:space="preserve"> —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процессов.</w:t>
      </w:r>
    </w:p>
    <w:p w:rsidR="00B16898" w:rsidRDefault="00B16898"/>
    <w:sectPr w:rsidR="00B1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3B" w:rsidRDefault="0005793B" w:rsidP="0005793B">
      <w:pPr>
        <w:spacing w:after="0" w:line="240" w:lineRule="auto"/>
      </w:pPr>
      <w:r>
        <w:separator/>
      </w:r>
    </w:p>
  </w:endnote>
  <w:endnote w:type="continuationSeparator" w:id="0">
    <w:p w:rsidR="0005793B" w:rsidRDefault="0005793B" w:rsidP="0005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3B" w:rsidRDefault="0005793B" w:rsidP="0005793B">
      <w:pPr>
        <w:spacing w:after="0" w:line="240" w:lineRule="auto"/>
      </w:pPr>
      <w:r>
        <w:separator/>
      </w:r>
    </w:p>
  </w:footnote>
  <w:footnote w:type="continuationSeparator" w:id="0">
    <w:p w:rsidR="0005793B" w:rsidRDefault="0005793B" w:rsidP="00057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3B"/>
    <w:rsid w:val="0005793B"/>
    <w:rsid w:val="00B1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93B"/>
  </w:style>
  <w:style w:type="paragraph" w:styleId="a5">
    <w:name w:val="footer"/>
    <w:basedOn w:val="a"/>
    <w:link w:val="a6"/>
    <w:uiPriority w:val="99"/>
    <w:unhideWhenUsed/>
    <w:rsid w:val="0005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93B"/>
  </w:style>
  <w:style w:type="paragraph" w:styleId="a5">
    <w:name w:val="footer"/>
    <w:basedOn w:val="a"/>
    <w:link w:val="a6"/>
    <w:uiPriority w:val="99"/>
    <w:unhideWhenUsed/>
    <w:rsid w:val="0005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2360</Characters>
  <Application>Microsoft Office Word</Application>
  <DocSecurity>0</DocSecurity>
  <Lines>19</Lines>
  <Paragraphs>5</Paragraphs>
  <ScaleCrop>false</ScaleCrop>
  <Company>Дом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2017-10-31T17:06:00Z</dcterms:created>
  <dcterms:modified xsi:type="dcterms:W3CDTF">2017-10-31T17:09:00Z</dcterms:modified>
</cp:coreProperties>
</file>