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7C" w:rsidRDefault="0046307C" w:rsidP="0046307C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46307C" w:rsidRDefault="0046307C" w:rsidP="0046307C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</w:t>
      </w:r>
      <w:r w:rsidRPr="00463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русскому языку </w:t>
      </w:r>
      <w:proofErr w:type="gramStart"/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>обучению грамоте)</w:t>
      </w:r>
    </w:p>
    <w:p w:rsidR="0046307C" w:rsidRPr="0046307C" w:rsidRDefault="0046307C" w:rsidP="0046307C">
      <w:pPr>
        <w:pStyle w:val="u-2-msonormal"/>
        <w:numPr>
          <w:ilvl w:val="0"/>
          <w:numId w:val="1"/>
        </w:numPr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классы</w:t>
      </w:r>
      <w:bookmarkStart w:id="0" w:name="_GoBack"/>
      <w:bookmarkEnd w:id="0"/>
    </w:p>
    <w:p w:rsidR="0046307C" w:rsidRDefault="0046307C" w:rsidP="0046307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6307C" w:rsidRDefault="0046307C" w:rsidP="0046307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6307C" w:rsidRDefault="0046307C" w:rsidP="0046307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46307C" w:rsidRDefault="0046307C" w:rsidP="0046307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6307C" w:rsidRDefault="0046307C" w:rsidP="0046307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Целями </w:t>
      </w:r>
      <w:r>
        <w:rPr>
          <w:sz w:val="28"/>
          <w:szCs w:val="28"/>
        </w:rPr>
        <w:t>изучения предмета «Русский язык» в начальной школе являются:</w:t>
      </w:r>
    </w:p>
    <w:p w:rsidR="0046307C" w:rsidRDefault="0046307C" w:rsidP="0046307C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6307C" w:rsidRDefault="0046307C" w:rsidP="0046307C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</w:p>
    <w:p w:rsidR="0046307C" w:rsidRDefault="0046307C" w:rsidP="004630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развитие коммуника</w:t>
      </w:r>
      <w:r>
        <w:rPr>
          <w:sz w:val="28"/>
          <w:szCs w:val="28"/>
        </w:rPr>
        <w:softHyphen/>
        <w:t>тивных умений;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развитие нравственных и эстетических чувств;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развитие способностей к творческой деятель</w:t>
      </w:r>
      <w:r>
        <w:rPr>
          <w:sz w:val="28"/>
          <w:szCs w:val="28"/>
        </w:rPr>
        <w:softHyphen/>
        <w:t>ности.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ряд практических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(состав слова), морфологии и синтаксисе;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>
        <w:rPr>
          <w:i/>
          <w:sz w:val="28"/>
          <w:szCs w:val="28"/>
        </w:rPr>
        <w:t>добукварного</w:t>
      </w:r>
      <w:proofErr w:type="spellEnd"/>
      <w:r>
        <w:rPr>
          <w:sz w:val="28"/>
          <w:szCs w:val="28"/>
        </w:rPr>
        <w:t xml:space="preserve"> (подготовительного), </w:t>
      </w:r>
      <w:r>
        <w:rPr>
          <w:i/>
          <w:sz w:val="28"/>
          <w:szCs w:val="28"/>
        </w:rPr>
        <w:t>букварного</w:t>
      </w:r>
      <w:r>
        <w:rPr>
          <w:sz w:val="28"/>
          <w:szCs w:val="28"/>
        </w:rPr>
        <w:t xml:space="preserve"> (основного) и </w:t>
      </w:r>
      <w:proofErr w:type="spellStart"/>
      <w:r>
        <w:rPr>
          <w:i/>
          <w:sz w:val="28"/>
          <w:szCs w:val="28"/>
        </w:rPr>
        <w:t>послебукварного</w:t>
      </w:r>
      <w:proofErr w:type="spellEnd"/>
      <w:r>
        <w:rPr>
          <w:sz w:val="28"/>
          <w:szCs w:val="28"/>
        </w:rPr>
        <w:t xml:space="preserve"> (заключительного).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Добукварный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</w:t>
      </w:r>
      <w:r>
        <w:rPr>
          <w:sz w:val="28"/>
          <w:szCs w:val="28"/>
        </w:rPr>
        <w:lastRenderedPageBreak/>
        <w:t xml:space="preserve">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i/>
          <w:sz w:val="28"/>
          <w:szCs w:val="28"/>
        </w:rPr>
        <w:t>букварного</w:t>
      </w:r>
      <w:r>
        <w:rPr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Послебукварный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(заключительный)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46307C" w:rsidRDefault="0046307C" w:rsidP="0046307C">
      <w:pPr>
        <w:jc w:val="both"/>
        <w:rPr>
          <w:sz w:val="28"/>
          <w:szCs w:val="28"/>
        </w:rPr>
      </w:pPr>
      <w:r>
        <w:rPr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 xml:space="preserve">), грамматика (морфология и синтаксис); </w:t>
      </w:r>
    </w:p>
    <w:p w:rsidR="0046307C" w:rsidRDefault="0046307C" w:rsidP="00463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орфография и пунктуация; </w:t>
      </w:r>
    </w:p>
    <w:p w:rsidR="0046307C" w:rsidRDefault="0046307C" w:rsidP="00463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речи.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</w:t>
      </w:r>
      <w:r>
        <w:rPr>
          <w:sz w:val="28"/>
          <w:szCs w:val="28"/>
        </w:rPr>
        <w:lastRenderedPageBreak/>
        <w:t xml:space="preserve">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46307C" w:rsidRDefault="0046307C" w:rsidP="0046307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>
        <w:rPr>
          <w:sz w:val="28"/>
          <w:szCs w:val="28"/>
        </w:rPr>
        <w:t xml:space="preserve">Работа над текстом предусматривает формирование речевых умений и овладение </w:t>
      </w:r>
      <w:proofErr w:type="spellStart"/>
      <w:r>
        <w:rPr>
          <w:sz w:val="28"/>
          <w:szCs w:val="28"/>
        </w:rPr>
        <w:t>речеведческими</w:t>
      </w:r>
      <w:proofErr w:type="spellEnd"/>
      <w:r>
        <w:rPr>
          <w:sz w:val="28"/>
          <w:szCs w:val="28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</w:t>
      </w:r>
      <w:r>
        <w:rPr>
          <w:sz w:val="28"/>
          <w:szCs w:val="28"/>
        </w:rPr>
        <w:lastRenderedPageBreak/>
        <w:t>связность, соответствие теме и главной мысли и др.), развитию умений, связанных</w:t>
      </w:r>
      <w:proofErr w:type="gramEnd"/>
      <w:r>
        <w:rPr>
          <w:sz w:val="28"/>
          <w:szCs w:val="28"/>
        </w:rPr>
        <w:t xml:space="preserve"> с оценкой и самооценкой выполненной учеником творческой работы.</w:t>
      </w:r>
    </w:p>
    <w:p w:rsidR="0046307C" w:rsidRDefault="0046307C" w:rsidP="0046307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>
        <w:rPr>
          <w:sz w:val="28"/>
          <w:szCs w:val="2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rPr>
          <w:sz w:val="28"/>
          <w:szCs w:val="2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говорения, чтения и письма.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46307C" w:rsidRDefault="0046307C" w:rsidP="0046307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</w:t>
      </w:r>
      <w:r>
        <w:rPr>
          <w:sz w:val="28"/>
          <w:szCs w:val="2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rPr>
          <w:sz w:val="28"/>
          <w:szCs w:val="28"/>
        </w:rPr>
        <w:softHyphen/>
        <w:t xml:space="preserve">вому развитию. На этой основе развивается потребность в постижении языка и речи как предмета </w:t>
      </w:r>
      <w:r>
        <w:rPr>
          <w:sz w:val="28"/>
          <w:szCs w:val="28"/>
        </w:rPr>
        <w:lastRenderedPageBreak/>
        <w:t>изучения, выработке осмысленного от</w:t>
      </w:r>
      <w:r>
        <w:rPr>
          <w:sz w:val="28"/>
          <w:szCs w:val="28"/>
        </w:rPr>
        <w:softHyphen/>
        <w:t>ношения к употреблению в речи основных единиц языка.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</w:p>
    <w:p w:rsidR="0046307C" w:rsidRDefault="0046307C" w:rsidP="00463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«Русский язык» в учебном плане</w:t>
      </w:r>
    </w:p>
    <w:p w:rsidR="0046307C" w:rsidRDefault="0046307C" w:rsidP="0046307C">
      <w:pPr>
        <w:ind w:firstLine="6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изучение русского языка в начальной школе выделяется </w:t>
      </w:r>
      <w:r>
        <w:rPr>
          <w:b/>
          <w:sz w:val="28"/>
          <w:szCs w:val="28"/>
        </w:rPr>
        <w:t>675 ч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 1 классе</w:t>
      </w:r>
      <w:r>
        <w:rPr>
          <w:sz w:val="28"/>
          <w:szCs w:val="28"/>
        </w:rPr>
        <w:t xml:space="preserve"> — </w:t>
      </w:r>
      <w:r>
        <w:rPr>
          <w:b/>
          <w:sz w:val="28"/>
          <w:szCs w:val="28"/>
        </w:rPr>
        <w:t>165 ч</w:t>
      </w:r>
      <w:r>
        <w:rPr>
          <w:sz w:val="28"/>
          <w:szCs w:val="28"/>
        </w:rPr>
        <w:t xml:space="preserve"> (5 ч в неделю, 33 учебные недели): из них </w:t>
      </w:r>
      <w:r>
        <w:rPr>
          <w:b/>
          <w:sz w:val="28"/>
          <w:szCs w:val="28"/>
        </w:rPr>
        <w:t>115 ч</w:t>
      </w:r>
      <w:r>
        <w:rPr>
          <w:sz w:val="28"/>
          <w:szCs w:val="28"/>
        </w:rPr>
        <w:t xml:space="preserve"> (23 учебные недели) отводится урокам обучения письму в период обучения грамоте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50 ч </w:t>
      </w:r>
      <w:r>
        <w:rPr>
          <w:sz w:val="28"/>
          <w:szCs w:val="28"/>
        </w:rPr>
        <w:t>(10 учебных недель) — урокам русского языка.</w:t>
      </w:r>
    </w:p>
    <w:p w:rsidR="0046307C" w:rsidRDefault="0046307C" w:rsidP="0046307C">
      <w:pPr>
        <w:ind w:firstLine="6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Во 2</w:t>
      </w:r>
      <w:r>
        <w:rPr>
          <w:sz w:val="28"/>
          <w:szCs w:val="28"/>
        </w:rPr>
        <w:t>—</w:t>
      </w:r>
      <w:r>
        <w:rPr>
          <w:b/>
          <w:sz w:val="28"/>
          <w:szCs w:val="28"/>
        </w:rPr>
        <w:t>4 классах</w:t>
      </w:r>
      <w:r>
        <w:rPr>
          <w:sz w:val="28"/>
          <w:szCs w:val="28"/>
        </w:rPr>
        <w:t xml:space="preserve"> на уроки русского языка отводится по</w:t>
      </w:r>
      <w:r>
        <w:rPr>
          <w:b/>
          <w:sz w:val="28"/>
          <w:szCs w:val="28"/>
        </w:rPr>
        <w:t xml:space="preserve"> 170 ч</w:t>
      </w:r>
      <w:r>
        <w:rPr>
          <w:sz w:val="28"/>
          <w:szCs w:val="28"/>
        </w:rPr>
        <w:t xml:space="preserve"> (5 ч в неделю, 34 учебные недели в каждом классе). </w:t>
      </w:r>
    </w:p>
    <w:p w:rsidR="0046307C" w:rsidRDefault="0046307C" w:rsidP="0046307C">
      <w:pPr>
        <w:ind w:firstLine="540"/>
        <w:jc w:val="both"/>
        <w:rPr>
          <w:sz w:val="28"/>
          <w:szCs w:val="28"/>
        </w:rPr>
      </w:pPr>
    </w:p>
    <w:p w:rsidR="00A03943" w:rsidRDefault="00A03943"/>
    <w:sectPr w:rsidR="00A0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93" w:rsidRDefault="00CA5B93" w:rsidP="0046307C">
      <w:r>
        <w:separator/>
      </w:r>
    </w:p>
  </w:endnote>
  <w:endnote w:type="continuationSeparator" w:id="0">
    <w:p w:rsidR="00CA5B93" w:rsidRDefault="00CA5B93" w:rsidP="0046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93" w:rsidRDefault="00CA5B93" w:rsidP="0046307C">
      <w:r>
        <w:separator/>
      </w:r>
    </w:p>
  </w:footnote>
  <w:footnote w:type="continuationSeparator" w:id="0">
    <w:p w:rsidR="00CA5B93" w:rsidRDefault="00CA5B93" w:rsidP="0046307C">
      <w:r>
        <w:continuationSeparator/>
      </w:r>
    </w:p>
  </w:footnote>
  <w:footnote w:id="1">
    <w:p w:rsidR="0046307C" w:rsidRDefault="0046307C" w:rsidP="0046307C">
      <w:pPr>
        <w:pStyle w:val="a3"/>
        <w:ind w:firstLine="240"/>
      </w:pPr>
      <w:r>
        <w:rPr>
          <w:rStyle w:val="a5"/>
        </w:rPr>
        <w:footnoteRef/>
      </w:r>
      <w:r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0C9"/>
    <w:multiLevelType w:val="hybridMultilevel"/>
    <w:tmpl w:val="9B7690AC"/>
    <w:lvl w:ilvl="0" w:tplc="9F1EEA3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7C"/>
    <w:rsid w:val="0046307C"/>
    <w:rsid w:val="00A03943"/>
    <w:rsid w:val="00C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07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46307C"/>
    <w:pPr>
      <w:spacing w:before="100" w:beforeAutospacing="1" w:after="100" w:afterAutospacing="1"/>
    </w:pPr>
  </w:style>
  <w:style w:type="character" w:styleId="a5">
    <w:name w:val="footnote reference"/>
    <w:semiHidden/>
    <w:unhideWhenUsed/>
    <w:rsid w:val="00463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07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46307C"/>
    <w:pPr>
      <w:spacing w:before="100" w:beforeAutospacing="1" w:after="100" w:afterAutospacing="1"/>
    </w:pPr>
  </w:style>
  <w:style w:type="character" w:styleId="a5">
    <w:name w:val="footnote reference"/>
    <w:semiHidden/>
    <w:unhideWhenUsed/>
    <w:rsid w:val="0046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2274</Words>
  <Characters>12962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2017-10-31T13:51:00Z</dcterms:created>
  <dcterms:modified xsi:type="dcterms:W3CDTF">2017-10-31T13:55:00Z</dcterms:modified>
</cp:coreProperties>
</file>