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D1" w:rsidRDefault="001576D1" w:rsidP="001576D1">
      <w:pPr>
        <w:rPr>
          <w:rStyle w:val="a3"/>
          <w:b w:val="0"/>
          <w:bCs w:val="0"/>
          <w:color w:val="000000"/>
          <w:sz w:val="28"/>
          <w:szCs w:val="28"/>
          <w:lang w:val="ru-RU"/>
        </w:rPr>
      </w:pPr>
      <w:r>
        <w:rPr>
          <w:rStyle w:val="a3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Аннотация</w:t>
      </w:r>
    </w:p>
    <w:p w:rsidR="001576D1" w:rsidRDefault="001576D1" w:rsidP="001576D1">
      <w:pPr>
        <w:rPr>
          <w:rStyle w:val="a3"/>
          <w:b w:val="0"/>
          <w:bCs w:val="0"/>
          <w:color w:val="000000"/>
          <w:sz w:val="28"/>
          <w:szCs w:val="28"/>
          <w:lang w:val="ru-RU"/>
        </w:rPr>
      </w:pPr>
      <w:r>
        <w:rPr>
          <w:rStyle w:val="a3"/>
          <w:b w:val="0"/>
          <w:bCs w:val="0"/>
          <w:color w:val="000000"/>
          <w:sz w:val="28"/>
          <w:szCs w:val="28"/>
          <w:lang w:val="ru-RU"/>
        </w:rPr>
        <w:t xml:space="preserve">                        к рабочей программе по внеу</w:t>
      </w:r>
      <w:r>
        <w:rPr>
          <w:rStyle w:val="a3"/>
          <w:b w:val="0"/>
          <w:bCs w:val="0"/>
          <w:color w:val="000000"/>
          <w:sz w:val="28"/>
          <w:szCs w:val="28"/>
          <w:lang w:val="ru-RU"/>
        </w:rPr>
        <w:t xml:space="preserve">рочной деятельности    </w:t>
      </w:r>
    </w:p>
    <w:p w:rsidR="001576D1" w:rsidRPr="001576D1" w:rsidRDefault="001576D1" w:rsidP="001576D1">
      <w:pPr>
        <w:rPr>
          <w:sz w:val="24"/>
          <w:szCs w:val="24"/>
          <w:lang w:val="ru-RU"/>
        </w:rPr>
      </w:pPr>
      <w:r>
        <w:rPr>
          <w:rStyle w:val="a3"/>
          <w:b w:val="0"/>
          <w:bCs w:val="0"/>
          <w:color w:val="000000"/>
          <w:sz w:val="28"/>
          <w:szCs w:val="28"/>
          <w:lang w:val="ru-RU"/>
        </w:rPr>
        <w:t xml:space="preserve">                          «Математическая шкатулка» 1-4 классы</w:t>
      </w:r>
      <w:r>
        <w:rPr>
          <w:rStyle w:val="a3"/>
          <w:b w:val="0"/>
          <w:bCs w:val="0"/>
          <w:color w:val="000000"/>
          <w:sz w:val="28"/>
          <w:szCs w:val="28"/>
          <w:lang w:val="ru-RU"/>
        </w:rPr>
        <w:t xml:space="preserve">                    </w:t>
      </w:r>
      <w:bookmarkStart w:id="0" w:name="_GoBack"/>
      <w:bookmarkEnd w:id="0"/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Данная программа позволяет учащимся ознакомиться с решением текстовых  задач, входящих в рамки школьной программы. В программе предлагается определённая последовательность изучения разделов и тем текстовых задач. В рамках факультативных занятий учащиеся познакомятся с решением нестандартных задач, занимательных, с возможностями выполнения заданий разными способами, с правилами построения </w:t>
      </w:r>
      <w:proofErr w:type="gramStart"/>
      <w:r w:rsidRPr="001576D1">
        <w:rPr>
          <w:rStyle w:val="a3"/>
          <w:sz w:val="24"/>
          <w:szCs w:val="24"/>
          <w:lang w:val="ru-RU"/>
        </w:rPr>
        <w:t>логических рассуждений</w:t>
      </w:r>
      <w:proofErr w:type="gramEnd"/>
      <w:r w:rsidRPr="001576D1">
        <w:rPr>
          <w:rStyle w:val="a3"/>
          <w:sz w:val="24"/>
          <w:szCs w:val="24"/>
          <w:lang w:val="ru-RU"/>
        </w:rPr>
        <w:t xml:space="preserve"> с конструированием и рисованием геометрических фигур.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Содержание программы соответствует познавательным возможностям младших школьников и предоставляет им возможность  работать на уровне повышенных требований, развивая учебную мотивацию.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Реализация этой программы является и стремление развить у учащихся умения работать самостоятельно, думать, решать творческие задачи, а также совершенствовать навыки аргументации собственной позиции по определённому  варианту решения текстовых задач.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Для эффективности работы факультатива желательно, чтобы работа проводилась в малых группах</w:t>
      </w:r>
      <w:r>
        <w:rPr>
          <w:rStyle w:val="a3"/>
          <w:sz w:val="24"/>
          <w:szCs w:val="24"/>
          <w:lang w:val="ru-RU"/>
        </w:rPr>
        <w:t xml:space="preserve"> </w:t>
      </w:r>
      <w:r w:rsidRPr="001576D1">
        <w:rPr>
          <w:rStyle w:val="a3"/>
          <w:sz w:val="24"/>
          <w:szCs w:val="24"/>
          <w:lang w:val="ru-RU"/>
        </w:rPr>
        <w:t>с опорой на индивидуальную деятельность, с последующим обсуждением полученных результатов.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Занятия математического факультатива должны содействовать развитию у учащихся математического образа мышления: краткости речи, умелому использованию символики, правильному применению математической терминологии.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Занятия факультатива проводятся 1 раз в неделю.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ind w:firstLine="426"/>
        <w:jc w:val="both"/>
        <w:rPr>
          <w:rStyle w:val="a3"/>
          <w:b w:val="0"/>
          <w:sz w:val="24"/>
          <w:szCs w:val="24"/>
          <w:lang w:val="ru-RU"/>
        </w:rPr>
      </w:pPr>
      <w:r>
        <w:rPr>
          <w:rStyle w:val="a3"/>
          <w:sz w:val="24"/>
          <w:szCs w:val="24"/>
          <w:lang w:val="ru-RU"/>
        </w:rPr>
        <w:t>Программа рассчитана на 4</w:t>
      </w:r>
      <w:r w:rsidRPr="001576D1">
        <w:rPr>
          <w:rStyle w:val="a3"/>
          <w:sz w:val="24"/>
          <w:szCs w:val="24"/>
          <w:lang w:val="ru-RU"/>
        </w:rPr>
        <w:t xml:space="preserve"> года.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>Цели:</w:t>
      </w:r>
      <w:r w:rsidRPr="001576D1">
        <w:rPr>
          <w:rStyle w:val="a3"/>
          <w:sz w:val="24"/>
          <w:szCs w:val="24"/>
          <w:lang w:val="ru-RU"/>
        </w:rPr>
        <w:t xml:space="preserve"> развивать математический образ мышления, повышение уровня математического развития учащихся.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jc w:val="both"/>
        <w:rPr>
          <w:rStyle w:val="a3"/>
          <w:b w:val="0"/>
          <w:i/>
          <w:sz w:val="24"/>
          <w:szCs w:val="24"/>
          <w:u w:val="single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jc w:val="both"/>
        <w:rPr>
          <w:rStyle w:val="a3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>Задачи:</w:t>
      </w:r>
    </w:p>
    <w:p w:rsidR="001576D1" w:rsidRPr="001576D1" w:rsidRDefault="001576D1" w:rsidP="001576D1">
      <w:pPr>
        <w:pStyle w:val="a4"/>
        <w:numPr>
          <w:ilvl w:val="0"/>
          <w:numId w:val="1"/>
        </w:numPr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развивать у учащихся способность решать определённую задачу несколькими способами и находить среди них наиболее простые и оригинальные   (гибкость мышления);</w:t>
      </w:r>
    </w:p>
    <w:p w:rsidR="001576D1" w:rsidRPr="001576D1" w:rsidRDefault="001576D1" w:rsidP="001576D1">
      <w:pPr>
        <w:pStyle w:val="a4"/>
        <w:numPr>
          <w:ilvl w:val="0"/>
          <w:numId w:val="1"/>
        </w:numPr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развивать у учащихся  способность вести  грамотные рассуждения   (логика рассуждений);</w:t>
      </w:r>
    </w:p>
    <w:p w:rsidR="001576D1" w:rsidRPr="001576D1" w:rsidRDefault="001576D1" w:rsidP="001576D1">
      <w:pPr>
        <w:pStyle w:val="a4"/>
        <w:numPr>
          <w:ilvl w:val="0"/>
          <w:numId w:val="1"/>
        </w:numPr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развивать у учащихся способность вычленять необходимые, существенные признаки объекта или процесса через абстрагирование от остальных,   несущественных   (степень  абстрагирования);</w:t>
      </w:r>
    </w:p>
    <w:p w:rsidR="001576D1" w:rsidRPr="001576D1" w:rsidRDefault="001576D1" w:rsidP="001576D1">
      <w:pPr>
        <w:pStyle w:val="a4"/>
        <w:numPr>
          <w:ilvl w:val="0"/>
          <w:numId w:val="1"/>
        </w:numPr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развивать у учащихся способность к динамичному отражению различных математических объектов в необходимых сочетаниях и  связях   (пространственное  воображение);</w:t>
      </w:r>
    </w:p>
    <w:p w:rsidR="001576D1" w:rsidRPr="001576D1" w:rsidRDefault="001576D1" w:rsidP="001576D1">
      <w:pPr>
        <w:pStyle w:val="a4"/>
        <w:numPr>
          <w:ilvl w:val="0"/>
          <w:numId w:val="1"/>
        </w:numPr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развивать у учащихся способность видеть окончательное решение задачи, при котором вывод основывается на догадке, чувстве,   почти  внезапном   (математическая  интуиция);</w:t>
      </w:r>
    </w:p>
    <w:p w:rsidR="001576D1" w:rsidRPr="001576D1" w:rsidRDefault="001576D1" w:rsidP="001576D1">
      <w:pPr>
        <w:pStyle w:val="a4"/>
        <w:numPr>
          <w:ilvl w:val="0"/>
          <w:numId w:val="1"/>
        </w:numPr>
        <w:shd w:val="clear" w:color="auto" w:fill="FFFFFF"/>
        <w:tabs>
          <w:tab w:val="left" w:pos="3094"/>
        </w:tabs>
        <w:spacing w:after="0" w:line="240" w:lineRule="auto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развивать у  учащихся  исследовательские умения, </w:t>
      </w:r>
    </w:p>
    <w:p w:rsidR="001576D1" w:rsidRPr="001576D1" w:rsidRDefault="001576D1" w:rsidP="001576D1">
      <w:pPr>
        <w:pStyle w:val="a4"/>
        <w:numPr>
          <w:ilvl w:val="0"/>
          <w:numId w:val="2"/>
        </w:numPr>
        <w:shd w:val="clear" w:color="auto" w:fill="FFFFFF"/>
        <w:tabs>
          <w:tab w:val="left" w:pos="3094"/>
        </w:tabs>
        <w:spacing w:after="0" w:line="240" w:lineRule="auto"/>
        <w:ind w:left="709" w:hanging="283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познавательную  </w:t>
      </w:r>
      <w:r w:rsidRPr="001576D1">
        <w:rPr>
          <w:rStyle w:val="a3"/>
          <w:sz w:val="24"/>
          <w:szCs w:val="24"/>
        </w:rPr>
        <w:t xml:space="preserve">и </w:t>
      </w:r>
      <w:r w:rsidRPr="001576D1">
        <w:rPr>
          <w:rStyle w:val="a3"/>
          <w:sz w:val="24"/>
          <w:szCs w:val="24"/>
          <w:lang w:val="ru-RU"/>
        </w:rPr>
        <w:t>творческую активность;</w:t>
      </w:r>
    </w:p>
    <w:p w:rsidR="001576D1" w:rsidRPr="001576D1" w:rsidRDefault="001576D1" w:rsidP="001576D1">
      <w:pPr>
        <w:pStyle w:val="a4"/>
        <w:numPr>
          <w:ilvl w:val="0"/>
          <w:numId w:val="3"/>
        </w:numPr>
        <w:shd w:val="clear" w:color="auto" w:fill="FFFFFF"/>
        <w:tabs>
          <w:tab w:val="left" w:pos="3094"/>
        </w:tabs>
        <w:spacing w:after="0" w:line="240" w:lineRule="auto"/>
        <w:ind w:right="43"/>
        <w:jc w:val="both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lastRenderedPageBreak/>
        <w:t>формировать устойчивый интерес учащихся к предмету</w:t>
      </w:r>
    </w:p>
    <w:p w:rsidR="001576D1" w:rsidRPr="001576D1" w:rsidRDefault="001576D1" w:rsidP="001576D1">
      <w:pPr>
        <w:pStyle w:val="a4"/>
        <w:shd w:val="clear" w:color="auto" w:fill="FFFFFF"/>
        <w:tabs>
          <w:tab w:val="left" w:pos="3094"/>
        </w:tabs>
        <w:spacing w:after="0" w:line="240" w:lineRule="auto"/>
        <w:ind w:left="730" w:right="43"/>
        <w:jc w:val="both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shd w:val="clear" w:color="auto" w:fill="FFFFFF"/>
        <w:tabs>
          <w:tab w:val="left" w:pos="3094"/>
        </w:tabs>
        <w:spacing w:after="0" w:line="240" w:lineRule="auto"/>
        <w:ind w:left="10" w:right="43"/>
        <w:jc w:val="both"/>
        <w:rPr>
          <w:rStyle w:val="a3"/>
          <w:bCs w:val="0"/>
          <w:i/>
          <w:color w:val="365F91"/>
          <w:sz w:val="24"/>
          <w:szCs w:val="24"/>
          <w:u w:val="single"/>
          <w:lang w:val="ru-RU"/>
        </w:rPr>
      </w:pPr>
      <w:r w:rsidRPr="001576D1">
        <w:rPr>
          <w:rStyle w:val="a3"/>
          <w:sz w:val="24"/>
          <w:szCs w:val="24"/>
          <w:lang w:val="ru-RU"/>
        </w:rPr>
        <w:t>«Математика» посредством решения нестандартных занимательных задач.</w:t>
      </w:r>
      <w:r w:rsidRPr="001576D1">
        <w:rPr>
          <w:b/>
          <w:bCs/>
          <w:i/>
          <w:sz w:val="24"/>
          <w:szCs w:val="24"/>
          <w:u w:val="single"/>
          <w:lang w:val="ru-RU"/>
        </w:rPr>
        <w:br w:type="page"/>
      </w:r>
    </w:p>
    <w:p w:rsidR="001576D1" w:rsidRPr="001576D1" w:rsidRDefault="001576D1" w:rsidP="001576D1">
      <w:pPr>
        <w:pStyle w:val="1"/>
        <w:tabs>
          <w:tab w:val="left" w:pos="3094"/>
        </w:tabs>
        <w:spacing w:before="0" w:line="240" w:lineRule="auto"/>
        <w:jc w:val="center"/>
        <w:rPr>
          <w:rStyle w:val="a3"/>
          <w:b/>
          <w:color w:val="000000"/>
          <w:sz w:val="24"/>
          <w:szCs w:val="24"/>
          <w:lang w:val="ru-RU"/>
        </w:rPr>
      </w:pPr>
      <w:r w:rsidRPr="001576D1">
        <w:rPr>
          <w:rStyle w:val="a3"/>
          <w:color w:val="000000"/>
          <w:sz w:val="24"/>
          <w:szCs w:val="24"/>
          <w:lang w:val="ru-RU"/>
        </w:rPr>
        <w:lastRenderedPageBreak/>
        <w:t>Дидактические принципы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i/>
          <w:sz w:val="24"/>
          <w:szCs w:val="24"/>
          <w:u w:val="single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>Актуальность:</w:t>
      </w:r>
      <w:r w:rsidRPr="001576D1">
        <w:rPr>
          <w:rStyle w:val="a3"/>
          <w:sz w:val="24"/>
          <w:szCs w:val="24"/>
          <w:lang w:val="ru-RU"/>
        </w:rPr>
        <w:t xml:space="preserve"> потребность общества в творчески мыслящих людях; создание условий для повышения мотивации к обучению математики; стремление развивать интеллектуальные возможности учащихся.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>Научность:</w:t>
      </w:r>
      <w:r w:rsidRPr="001576D1">
        <w:rPr>
          <w:rStyle w:val="a3"/>
          <w:sz w:val="24"/>
          <w:szCs w:val="24"/>
          <w:lang w:val="ru-RU"/>
        </w:rPr>
        <w:t xml:space="preserve">  материал должен соответствовать современным научным представлениям; в процессе обучения учащиеся должны познакомиться с некоторыми методами и приёмами научно-исследовательской работы (наблюдение, описание, эксперимент и т.д.), педагог, опираясь на личный опыт учащихся, переводит его на более высокий уровень;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>Преемственность и перспективность:</w:t>
      </w:r>
      <w:r w:rsidRPr="001576D1">
        <w:rPr>
          <w:rStyle w:val="a3"/>
          <w:sz w:val="24"/>
          <w:szCs w:val="24"/>
          <w:lang w:val="ru-RU"/>
        </w:rPr>
        <w:t xml:space="preserve">  обучение строится с использованием предыдущих знаний и умений учащихся с учётом перспективы (подготавливая их к восприятию более сложного материала), а также обеспечивается взаимосвязь каждого компонента  педагогической  системы  в  содержательном,   организационном  и  </w:t>
      </w:r>
      <w:proofErr w:type="spellStart"/>
      <w:r w:rsidRPr="001576D1">
        <w:rPr>
          <w:rStyle w:val="a3"/>
          <w:sz w:val="24"/>
          <w:szCs w:val="24"/>
          <w:lang w:val="ru-RU"/>
        </w:rPr>
        <w:t>деятельностном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  аспектах;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b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 xml:space="preserve">Практическая направленность: </w:t>
      </w:r>
      <w:r w:rsidRPr="001576D1">
        <w:rPr>
          <w:rStyle w:val="a3"/>
          <w:sz w:val="24"/>
          <w:szCs w:val="24"/>
          <w:lang w:val="ru-RU"/>
        </w:rPr>
        <w:t>подготовка учащихся к применению полученных знаний и умений в реальной  жизни;</w:t>
      </w:r>
    </w:p>
    <w:p w:rsidR="001576D1" w:rsidRPr="001576D1" w:rsidRDefault="001576D1" w:rsidP="001576D1">
      <w:pPr>
        <w:shd w:val="clear" w:color="auto" w:fill="FFFFFF"/>
        <w:tabs>
          <w:tab w:val="left" w:pos="3094"/>
        </w:tabs>
        <w:spacing w:after="0" w:line="240" w:lineRule="auto"/>
        <w:ind w:right="307"/>
        <w:rPr>
          <w:rStyle w:val="a3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Содержание факультативных занятий  направлено на освоение </w:t>
      </w:r>
    </w:p>
    <w:p w:rsidR="001576D1" w:rsidRPr="001576D1" w:rsidRDefault="001576D1" w:rsidP="001576D1">
      <w:pPr>
        <w:shd w:val="clear" w:color="auto" w:fill="FFFFFF"/>
        <w:tabs>
          <w:tab w:val="left" w:pos="3094"/>
        </w:tabs>
        <w:spacing w:after="0" w:line="240" w:lineRule="auto"/>
        <w:ind w:right="307"/>
        <w:rPr>
          <w:rStyle w:val="a3"/>
          <w:b w:val="0"/>
          <w:sz w:val="24"/>
          <w:szCs w:val="24"/>
          <w:lang w:val="ru-RU"/>
        </w:rPr>
      </w:pPr>
      <w:proofErr w:type="spellStart"/>
      <w:r w:rsidRPr="001576D1">
        <w:rPr>
          <w:rStyle w:val="a3"/>
          <w:sz w:val="24"/>
          <w:szCs w:val="24"/>
          <w:lang w:val="ru-RU"/>
        </w:rPr>
        <w:t>математическойтерминологии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, которая пригодится в дальнейшей </w:t>
      </w:r>
    </w:p>
    <w:p w:rsidR="001576D1" w:rsidRPr="001576D1" w:rsidRDefault="001576D1" w:rsidP="001576D1">
      <w:pPr>
        <w:shd w:val="clear" w:color="auto" w:fill="FFFFFF"/>
        <w:tabs>
          <w:tab w:val="left" w:pos="3094"/>
        </w:tabs>
        <w:spacing w:after="0" w:line="240" w:lineRule="auto"/>
        <w:ind w:right="307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работе, на решение занимательных задач, которые впоследствии </w:t>
      </w:r>
    </w:p>
    <w:p w:rsidR="001576D1" w:rsidRPr="001576D1" w:rsidRDefault="001576D1" w:rsidP="001576D1">
      <w:pPr>
        <w:shd w:val="clear" w:color="auto" w:fill="FFFFFF"/>
        <w:tabs>
          <w:tab w:val="left" w:pos="3094"/>
        </w:tabs>
        <w:spacing w:after="0" w:line="240" w:lineRule="auto"/>
        <w:ind w:right="307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помогут ребятам принимать участие в </w:t>
      </w:r>
      <w:proofErr w:type="gramStart"/>
      <w:r w:rsidRPr="001576D1">
        <w:rPr>
          <w:rStyle w:val="a3"/>
          <w:sz w:val="24"/>
          <w:szCs w:val="24"/>
          <w:lang w:val="ru-RU"/>
        </w:rPr>
        <w:t>школьных</w:t>
      </w:r>
      <w:proofErr w:type="gramEnd"/>
      <w:r w:rsidRPr="001576D1">
        <w:rPr>
          <w:rStyle w:val="a3"/>
          <w:sz w:val="24"/>
          <w:szCs w:val="24"/>
          <w:lang w:val="ru-RU"/>
        </w:rPr>
        <w:t xml:space="preserve"> и городских</w:t>
      </w:r>
    </w:p>
    <w:p w:rsidR="001576D1" w:rsidRPr="001576D1" w:rsidRDefault="001576D1" w:rsidP="001576D1">
      <w:pPr>
        <w:shd w:val="clear" w:color="auto" w:fill="FFFFFF"/>
        <w:tabs>
          <w:tab w:val="left" w:pos="3094"/>
        </w:tabs>
        <w:spacing w:after="0" w:line="240" w:lineRule="auto"/>
        <w:ind w:right="307"/>
        <w:rPr>
          <w:rStyle w:val="a3"/>
          <w:b w:val="0"/>
          <w:sz w:val="24"/>
          <w:szCs w:val="24"/>
          <w:lang w:val="ru-RU"/>
        </w:rPr>
      </w:pPr>
      <w:proofErr w:type="gramStart"/>
      <w:r w:rsidRPr="001576D1">
        <w:rPr>
          <w:rStyle w:val="a3"/>
          <w:sz w:val="24"/>
          <w:szCs w:val="24"/>
          <w:lang w:val="ru-RU"/>
        </w:rPr>
        <w:t>олимпиадах</w:t>
      </w:r>
      <w:proofErr w:type="gramEnd"/>
      <w:r w:rsidRPr="001576D1">
        <w:rPr>
          <w:rStyle w:val="a3"/>
          <w:sz w:val="24"/>
          <w:szCs w:val="24"/>
          <w:lang w:val="ru-RU"/>
        </w:rPr>
        <w:t xml:space="preserve"> и других математических играх и конкурсах.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>Творческое обучение:</w:t>
      </w:r>
      <w:r w:rsidRPr="001576D1">
        <w:rPr>
          <w:rStyle w:val="a3"/>
          <w:sz w:val="24"/>
          <w:szCs w:val="24"/>
          <w:lang w:val="ru-RU"/>
        </w:rPr>
        <w:t xml:space="preserve">  предполагает включение учащихся в самостоятельную творческую деятельность, формирование творческих  качеств личности;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i/>
          <w:sz w:val="24"/>
          <w:szCs w:val="24"/>
          <w:u w:val="single"/>
          <w:lang w:val="ru-RU"/>
        </w:rPr>
        <w:t xml:space="preserve">Психологическая </w:t>
      </w:r>
      <w:proofErr w:type="spellStart"/>
      <w:r w:rsidRPr="001576D1">
        <w:rPr>
          <w:rStyle w:val="a3"/>
          <w:i/>
          <w:sz w:val="24"/>
          <w:szCs w:val="24"/>
          <w:u w:val="single"/>
          <w:lang w:val="ru-RU"/>
        </w:rPr>
        <w:t>комфортность</w:t>
      </w:r>
      <w:proofErr w:type="gramStart"/>
      <w:r w:rsidRPr="001576D1">
        <w:rPr>
          <w:rStyle w:val="a3"/>
          <w:i/>
          <w:sz w:val="24"/>
          <w:szCs w:val="24"/>
          <w:u w:val="single"/>
          <w:lang w:val="ru-RU"/>
        </w:rPr>
        <w:t>:</w:t>
      </w:r>
      <w:r w:rsidRPr="001576D1">
        <w:rPr>
          <w:rStyle w:val="a3"/>
          <w:sz w:val="24"/>
          <w:szCs w:val="24"/>
          <w:lang w:val="ru-RU"/>
        </w:rPr>
        <w:t>н</w:t>
      </w:r>
      <w:proofErr w:type="gramEnd"/>
      <w:r w:rsidRPr="001576D1">
        <w:rPr>
          <w:rStyle w:val="a3"/>
          <w:sz w:val="24"/>
          <w:szCs w:val="24"/>
          <w:lang w:val="ru-RU"/>
        </w:rPr>
        <w:t>еобходимо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 учитывать интересы, потребности, задатки и способности,   создавая  комфортные условия для  каждого учащегося.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10"/>
          <w:rFonts w:ascii="Times New Roman" w:hAnsi="Times New Roman"/>
          <w:color w:val="000000"/>
          <w:sz w:val="24"/>
          <w:szCs w:val="24"/>
          <w:lang w:val="ru-RU"/>
        </w:rPr>
        <w:t>Методологическую основу</w:t>
      </w:r>
      <w:r w:rsidRPr="001576D1">
        <w:rPr>
          <w:rStyle w:val="a3"/>
          <w:sz w:val="24"/>
          <w:szCs w:val="24"/>
          <w:lang w:val="ru-RU"/>
        </w:rPr>
        <w:t xml:space="preserve"> организации факультативных занятий  обеспечивает личностно - </w:t>
      </w:r>
      <w:proofErr w:type="spellStart"/>
      <w:r w:rsidRPr="001576D1">
        <w:rPr>
          <w:rStyle w:val="a3"/>
          <w:sz w:val="24"/>
          <w:szCs w:val="24"/>
          <w:lang w:val="ru-RU"/>
        </w:rPr>
        <w:t>деятельностный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 подход, который признаёт центром внимания личность учащегося с его интересами, способностями, потребностями. С точки зрения этого подхода ученик рассматривается как субъект деятельности, что предполагает сотрудничество и взаимодействие обучающего и обучаемого, создание и поддержание положительной мотивации к процессу получения новых знаний и саморазвития. В ходе обучения предполагается учёт индивидуальных и возрастных особенностей  учащихся.</w:t>
      </w:r>
    </w:p>
    <w:p w:rsidR="001576D1" w:rsidRPr="001576D1" w:rsidRDefault="001576D1" w:rsidP="001576D1">
      <w:pPr>
        <w:pStyle w:val="1"/>
        <w:tabs>
          <w:tab w:val="left" w:pos="3094"/>
        </w:tabs>
        <w:spacing w:before="0" w:line="240" w:lineRule="auto"/>
        <w:jc w:val="center"/>
        <w:rPr>
          <w:rStyle w:val="a3"/>
          <w:sz w:val="24"/>
          <w:szCs w:val="24"/>
          <w:u w:val="single"/>
          <w:lang w:val="ru-RU"/>
        </w:rPr>
      </w:pPr>
    </w:p>
    <w:p w:rsidR="001576D1" w:rsidRPr="001576D1" w:rsidRDefault="001576D1" w:rsidP="001576D1">
      <w:pPr>
        <w:pStyle w:val="1"/>
        <w:tabs>
          <w:tab w:val="left" w:pos="3094"/>
        </w:tabs>
        <w:spacing w:before="0" w:line="240" w:lineRule="auto"/>
        <w:jc w:val="center"/>
        <w:rPr>
          <w:rStyle w:val="a3"/>
          <w:sz w:val="24"/>
          <w:szCs w:val="24"/>
          <w:u w:val="single"/>
          <w:lang w:val="ru-RU"/>
        </w:rPr>
      </w:pPr>
    </w:p>
    <w:p w:rsidR="001576D1" w:rsidRPr="001576D1" w:rsidRDefault="001576D1" w:rsidP="001576D1">
      <w:pPr>
        <w:pStyle w:val="1"/>
        <w:tabs>
          <w:tab w:val="left" w:pos="3094"/>
        </w:tabs>
        <w:spacing w:before="0" w:line="240" w:lineRule="auto"/>
        <w:jc w:val="center"/>
        <w:rPr>
          <w:rStyle w:val="a3"/>
          <w:b/>
          <w:color w:val="000000"/>
          <w:sz w:val="24"/>
          <w:szCs w:val="24"/>
          <w:lang w:val="ru-RU"/>
        </w:rPr>
      </w:pPr>
      <w:r w:rsidRPr="001576D1">
        <w:rPr>
          <w:rStyle w:val="a3"/>
          <w:color w:val="000000"/>
          <w:sz w:val="24"/>
          <w:szCs w:val="24"/>
          <w:lang w:val="ru-RU"/>
        </w:rPr>
        <w:t>Рекомендуемые формы и методы проведения занятий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bCs/>
          <w:i/>
          <w:sz w:val="24"/>
          <w:szCs w:val="24"/>
          <w:u w:val="single"/>
          <w:lang w:val="ru-RU"/>
        </w:rPr>
      </w:pPr>
      <w:r w:rsidRPr="001576D1">
        <w:rPr>
          <w:sz w:val="24"/>
          <w:szCs w:val="24"/>
          <w:lang w:val="ru-RU"/>
        </w:rPr>
        <w:t>Рекомендуется  проведение  занятий  в  игровой  форме.  Изложение материала  необходимо сочетать с выполнением практических заданий. Целесообразно  привлекать  учащихся не только к решению разнообразных задач, головоломок и т.п., но и к подготовке информационных сообщений,   вопросов  и заданий.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  <w:r w:rsidRPr="001576D1">
        <w:rPr>
          <w:sz w:val="24"/>
          <w:szCs w:val="24"/>
          <w:lang w:val="ru-RU"/>
        </w:rPr>
        <w:t>На  факультативных занятиях могут быть использованы разнообразные формы работы: конкурс (турнир) знатоков; КВН; олимпиада;   игра;   викторина,  проектная  деятельность и др.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  <w:r w:rsidRPr="001576D1">
        <w:rPr>
          <w:sz w:val="24"/>
          <w:szCs w:val="24"/>
          <w:lang w:val="ru-RU"/>
        </w:rPr>
        <w:lastRenderedPageBreak/>
        <w:t>Работа  учащихся  должна строиться как в группах, так и индивидуально.  На  занятиях создаются условия для выдвижения учащимися различных гипотез,   их проверки,   представления  собственных достижений.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</w:p>
    <w:p w:rsidR="001576D1" w:rsidRPr="001576D1" w:rsidRDefault="001576D1" w:rsidP="001576D1">
      <w:pPr>
        <w:pStyle w:val="1"/>
        <w:tabs>
          <w:tab w:val="left" w:pos="3094"/>
        </w:tabs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576D1">
        <w:rPr>
          <w:rFonts w:ascii="Times New Roman" w:hAnsi="Times New Roman"/>
          <w:color w:val="000000"/>
          <w:sz w:val="24"/>
          <w:szCs w:val="24"/>
          <w:lang w:val="ru-RU"/>
        </w:rPr>
        <w:t>Ожидаемые результаты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</w:p>
    <w:p w:rsidR="001576D1" w:rsidRPr="001576D1" w:rsidRDefault="001576D1" w:rsidP="001576D1">
      <w:pPr>
        <w:pStyle w:val="a4"/>
        <w:numPr>
          <w:ilvl w:val="0"/>
          <w:numId w:val="4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усвоить основные базовые знания по математике; её ключевые понятия;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помочь учащимся овладеть способами исследовательской деятельности;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</w:rPr>
      </w:pPr>
      <w:proofErr w:type="spellStart"/>
      <w:r w:rsidRPr="001576D1">
        <w:rPr>
          <w:rStyle w:val="a3"/>
          <w:sz w:val="24"/>
          <w:szCs w:val="24"/>
        </w:rPr>
        <w:t>формироватьтворческоемышление</w:t>
      </w:r>
      <w:proofErr w:type="spellEnd"/>
      <w:r w:rsidRPr="001576D1">
        <w:rPr>
          <w:rStyle w:val="a3"/>
          <w:sz w:val="24"/>
          <w:szCs w:val="24"/>
        </w:rPr>
        <w:t>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ind w:right="614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способствовать улучшению качества решения задач </w:t>
      </w:r>
      <w:proofErr w:type="spellStart"/>
      <w:r w:rsidRPr="001576D1">
        <w:rPr>
          <w:rStyle w:val="a3"/>
          <w:sz w:val="24"/>
          <w:szCs w:val="24"/>
          <w:lang w:val="ru-RU"/>
        </w:rPr>
        <w:t>различногоуровня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 сложности учащимися; 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ind w:right="614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успешному выступлению на олимпиадах, играх, конкурсах;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умение анализировать условие  занимательной,   шуточной  задачи;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вычленять существенные  и  необходимые признаки  объекта или       процесса при решении  задач;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абстрагироваться  от несущественных  признаков объекта  или процесса при решении  задач;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применять графические методы  при решении задач;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вычленять  известные  геометрические  фигуры,   входящие  </w:t>
      </w:r>
      <w:proofErr w:type="spellStart"/>
      <w:r w:rsidRPr="001576D1">
        <w:rPr>
          <w:rStyle w:val="a3"/>
          <w:sz w:val="24"/>
          <w:szCs w:val="24"/>
          <w:lang w:val="ru-RU"/>
        </w:rPr>
        <w:t>всостав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 более  сложных объектов;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следовать заданным  условиям  для  достижения  поставленной цели;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планировать  свои  действия;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решать определённую задачу  несколькими  способами  и  находить среди  них  наиболее рациональные и оригинальные;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 xml:space="preserve">строить,   распознавать  и  использовать  </w:t>
      </w:r>
      <w:proofErr w:type="gramStart"/>
      <w:r w:rsidRPr="001576D1">
        <w:rPr>
          <w:rStyle w:val="a3"/>
          <w:sz w:val="24"/>
          <w:szCs w:val="24"/>
          <w:lang w:val="ru-RU"/>
        </w:rPr>
        <w:t>истинные</w:t>
      </w:r>
      <w:proofErr w:type="gramEnd"/>
      <w:r w:rsidRPr="001576D1">
        <w:rPr>
          <w:rStyle w:val="a3"/>
          <w:sz w:val="24"/>
          <w:szCs w:val="24"/>
          <w:lang w:val="ru-RU"/>
        </w:rPr>
        <w:t xml:space="preserve">  и  </w:t>
      </w:r>
      <w:proofErr w:type="spellStart"/>
      <w:r w:rsidRPr="001576D1">
        <w:rPr>
          <w:rStyle w:val="a3"/>
          <w:sz w:val="24"/>
          <w:szCs w:val="24"/>
          <w:lang w:val="ru-RU"/>
        </w:rPr>
        <w:t>ложныевысказывания</w:t>
      </w:r>
      <w:proofErr w:type="spellEnd"/>
      <w:r w:rsidRPr="001576D1">
        <w:rPr>
          <w:rStyle w:val="a3"/>
          <w:sz w:val="24"/>
          <w:szCs w:val="24"/>
          <w:lang w:val="ru-RU"/>
        </w:rPr>
        <w:t xml:space="preserve">  при  решении  задач;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решать логические задачи  с  помощью составления   таблиц;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конструировать  геометрические  фигуры  из  заданного количества объектов   (геометрических фигур,   палочек,  спичек);</w:t>
      </w:r>
    </w:p>
    <w:p w:rsidR="001576D1" w:rsidRPr="001576D1" w:rsidRDefault="001576D1" w:rsidP="001576D1">
      <w:pPr>
        <w:pStyle w:val="a4"/>
        <w:numPr>
          <w:ilvl w:val="0"/>
          <w:numId w:val="4"/>
        </w:numPr>
        <w:shd w:val="clear" w:color="auto" w:fill="FFFFFF"/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строить и выбирать по заданным условиям  маршруты;</w:t>
      </w:r>
    </w:p>
    <w:p w:rsidR="001576D1" w:rsidRPr="001576D1" w:rsidRDefault="001576D1" w:rsidP="001576D1">
      <w:pPr>
        <w:shd w:val="clear" w:color="auto" w:fill="FFFFFF"/>
        <w:tabs>
          <w:tab w:val="left" w:pos="0"/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shd w:val="clear" w:color="auto" w:fill="FFFFFF"/>
        <w:tabs>
          <w:tab w:val="left" w:pos="0"/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</w:p>
    <w:p w:rsidR="001576D1" w:rsidRPr="001576D1" w:rsidRDefault="001576D1" w:rsidP="001576D1">
      <w:pPr>
        <w:pStyle w:val="1"/>
        <w:tabs>
          <w:tab w:val="left" w:pos="3094"/>
        </w:tabs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76D1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деятельности учащихся:</w:t>
      </w:r>
    </w:p>
    <w:p w:rsidR="001576D1" w:rsidRPr="001576D1" w:rsidRDefault="001576D1" w:rsidP="001576D1">
      <w:pPr>
        <w:tabs>
          <w:tab w:val="left" w:pos="3094"/>
        </w:tabs>
        <w:spacing w:after="0" w:line="240" w:lineRule="auto"/>
        <w:rPr>
          <w:sz w:val="24"/>
          <w:szCs w:val="24"/>
          <w:lang w:val="ru-RU"/>
        </w:rPr>
      </w:pP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</w:rPr>
      </w:pPr>
      <w:r w:rsidRPr="001576D1">
        <w:rPr>
          <w:rStyle w:val="a3"/>
          <w:sz w:val="24"/>
          <w:szCs w:val="24"/>
          <w:lang w:val="ru-RU"/>
        </w:rPr>
        <w:t>решение занимательных задач;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оформление математических газет;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участие в математических олимпиадах;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знакомство с научно-популярной литературой, связанной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с математикой;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проектная деятельность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самостоятельная работа;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  <w:lang w:val="ru-RU"/>
        </w:rPr>
      </w:pPr>
      <w:r w:rsidRPr="001576D1">
        <w:rPr>
          <w:rStyle w:val="a3"/>
          <w:sz w:val="24"/>
          <w:szCs w:val="24"/>
          <w:lang w:val="ru-RU"/>
        </w:rPr>
        <w:t>работа в парах, в группах;</w:t>
      </w:r>
    </w:p>
    <w:p w:rsidR="001576D1" w:rsidRPr="001576D1" w:rsidRDefault="001576D1" w:rsidP="001576D1">
      <w:pPr>
        <w:pStyle w:val="a4"/>
        <w:numPr>
          <w:ilvl w:val="0"/>
          <w:numId w:val="5"/>
        </w:numPr>
        <w:tabs>
          <w:tab w:val="left" w:pos="3094"/>
        </w:tabs>
        <w:spacing w:after="0" w:line="240" w:lineRule="auto"/>
        <w:rPr>
          <w:rStyle w:val="a3"/>
          <w:b w:val="0"/>
          <w:sz w:val="24"/>
          <w:szCs w:val="24"/>
        </w:rPr>
      </w:pPr>
      <w:proofErr w:type="spellStart"/>
      <w:proofErr w:type="gramStart"/>
      <w:r w:rsidRPr="001576D1">
        <w:rPr>
          <w:rStyle w:val="a3"/>
          <w:sz w:val="24"/>
          <w:szCs w:val="24"/>
        </w:rPr>
        <w:t>творческие</w:t>
      </w:r>
      <w:proofErr w:type="spellEnd"/>
      <w:proofErr w:type="gramEnd"/>
      <w:r w:rsidRPr="001576D1">
        <w:rPr>
          <w:rStyle w:val="a3"/>
          <w:b w:val="0"/>
          <w:sz w:val="24"/>
          <w:szCs w:val="24"/>
          <w:lang w:val="ru-RU"/>
        </w:rPr>
        <w:t xml:space="preserve"> </w:t>
      </w:r>
      <w:proofErr w:type="spellStart"/>
      <w:r w:rsidRPr="001576D1">
        <w:rPr>
          <w:rStyle w:val="a3"/>
          <w:sz w:val="24"/>
          <w:szCs w:val="24"/>
        </w:rPr>
        <w:t>работы</w:t>
      </w:r>
      <w:proofErr w:type="spellEnd"/>
      <w:r w:rsidRPr="001576D1">
        <w:rPr>
          <w:rStyle w:val="a3"/>
          <w:sz w:val="24"/>
          <w:szCs w:val="24"/>
          <w:lang w:val="ru-RU"/>
        </w:rPr>
        <w:t>.</w:t>
      </w:r>
    </w:p>
    <w:p w:rsidR="007024F4" w:rsidRDefault="007024F4"/>
    <w:sectPr w:rsidR="0070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566"/>
    <w:multiLevelType w:val="hybridMultilevel"/>
    <w:tmpl w:val="B2B204D8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339059E0"/>
    <w:multiLevelType w:val="hybridMultilevel"/>
    <w:tmpl w:val="5D5E5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CBF"/>
    <w:multiLevelType w:val="hybridMultilevel"/>
    <w:tmpl w:val="E048A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AC1501"/>
    <w:multiLevelType w:val="hybridMultilevel"/>
    <w:tmpl w:val="2B14F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44ADB"/>
    <w:multiLevelType w:val="hybridMultilevel"/>
    <w:tmpl w:val="E76A769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D1"/>
    <w:rsid w:val="001576D1"/>
    <w:rsid w:val="0070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576D1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6D1"/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character" w:styleId="a3">
    <w:name w:val="Strong"/>
    <w:basedOn w:val="a0"/>
    <w:uiPriority w:val="99"/>
    <w:qFormat/>
    <w:rsid w:val="001576D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157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576D1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6D1"/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character" w:styleId="a3">
    <w:name w:val="Strong"/>
    <w:basedOn w:val="a0"/>
    <w:uiPriority w:val="99"/>
    <w:qFormat/>
    <w:rsid w:val="001576D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15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1055</Words>
  <Characters>6019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2017-10-31T14:25:00Z</dcterms:created>
  <dcterms:modified xsi:type="dcterms:W3CDTF">2017-10-31T14:29:00Z</dcterms:modified>
</cp:coreProperties>
</file>