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5E" w:rsidRDefault="00E2785E" w:rsidP="00E2785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</w:t>
      </w:r>
    </w:p>
    <w:p w:rsidR="00E2785E" w:rsidRPr="00D165BB" w:rsidRDefault="00E2785E" w:rsidP="00E278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</w:t>
      </w:r>
      <w:r w:rsidRPr="008559ED">
        <w:rPr>
          <w:sz w:val="28"/>
          <w:szCs w:val="28"/>
        </w:rPr>
        <w:t xml:space="preserve">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(5–9 классы) авторов В. П. </w:t>
      </w:r>
      <w:proofErr w:type="spellStart"/>
      <w:r w:rsidRPr="008559ED">
        <w:rPr>
          <w:sz w:val="28"/>
          <w:szCs w:val="28"/>
        </w:rPr>
        <w:t>Кузовлева</w:t>
      </w:r>
      <w:proofErr w:type="spellEnd"/>
      <w:r w:rsidRPr="008559ED">
        <w:rPr>
          <w:sz w:val="28"/>
          <w:szCs w:val="28"/>
        </w:rPr>
        <w:t xml:space="preserve">, Н. М. Лапа, Э. Ш. </w:t>
      </w:r>
      <w:proofErr w:type="spellStart"/>
      <w:r w:rsidRPr="008559ED">
        <w:rPr>
          <w:sz w:val="28"/>
          <w:szCs w:val="28"/>
        </w:rPr>
        <w:t>Перегудовой</w:t>
      </w:r>
      <w:proofErr w:type="spellEnd"/>
      <w:r w:rsidRPr="008559ED">
        <w:rPr>
          <w:sz w:val="28"/>
          <w:szCs w:val="28"/>
        </w:rPr>
        <w:t xml:space="preserve"> и др. (издательство «Просвещение»)</w:t>
      </w:r>
      <w:r>
        <w:rPr>
          <w:sz w:val="28"/>
          <w:szCs w:val="28"/>
        </w:rPr>
        <w:t>, исходя</w:t>
      </w:r>
      <w:r w:rsidRPr="008559ED">
        <w:rPr>
          <w:sz w:val="28"/>
          <w:szCs w:val="28"/>
        </w:rPr>
        <w:t xml:space="preserve"> из требований Федерального государственного </w:t>
      </w:r>
      <w:r w:rsidRPr="00D165BB">
        <w:rPr>
          <w:sz w:val="28"/>
          <w:szCs w:val="28"/>
        </w:rPr>
        <w:t>образовательного стандарта основного общего образования (ФГОС) и Примерной программы по иностранному языку</w:t>
      </w:r>
      <w:r>
        <w:rPr>
          <w:sz w:val="28"/>
          <w:szCs w:val="28"/>
        </w:rPr>
        <w:t xml:space="preserve"> для 5 – 9 классов</w:t>
      </w:r>
      <w:r w:rsidRPr="00D165BB">
        <w:rPr>
          <w:sz w:val="28"/>
          <w:szCs w:val="28"/>
        </w:rPr>
        <w:t xml:space="preserve">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E2785E" w:rsidRPr="00D165BB" w:rsidRDefault="00E2785E" w:rsidP="00E2785E">
      <w:pPr>
        <w:spacing w:line="360" w:lineRule="auto"/>
        <w:ind w:firstLine="709"/>
        <w:jc w:val="both"/>
        <w:rPr>
          <w:sz w:val="28"/>
          <w:szCs w:val="28"/>
        </w:rPr>
      </w:pPr>
      <w:r w:rsidRPr="00D165BB">
        <w:rPr>
          <w:sz w:val="28"/>
          <w:szCs w:val="28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D165BB">
        <w:rPr>
          <w:sz w:val="28"/>
          <w:szCs w:val="28"/>
        </w:rPr>
        <w:t>метапредметном</w:t>
      </w:r>
      <w:proofErr w:type="spellEnd"/>
      <w:r w:rsidRPr="00D165BB">
        <w:rPr>
          <w:sz w:val="28"/>
          <w:szCs w:val="28"/>
        </w:rPr>
        <w:t xml:space="preserve"> и предметном.</w:t>
      </w:r>
    </w:p>
    <w:p w:rsidR="00E2785E" w:rsidRPr="008559ED" w:rsidRDefault="00E2785E" w:rsidP="00E2785E">
      <w:pPr>
        <w:spacing w:line="360" w:lineRule="auto"/>
        <w:ind w:firstLine="709"/>
        <w:jc w:val="both"/>
        <w:rPr>
          <w:sz w:val="28"/>
          <w:szCs w:val="28"/>
        </w:rPr>
      </w:pPr>
      <w:r w:rsidRPr="00D165BB">
        <w:rPr>
          <w:sz w:val="28"/>
          <w:szCs w:val="28"/>
        </w:rPr>
        <w:t>Раздел «Содержание курса» включает характеристику содержания в воспитательном, развивающем, познавательном</w:t>
      </w:r>
      <w:r w:rsidRPr="008559ED">
        <w:rPr>
          <w:sz w:val="28"/>
          <w:szCs w:val="28"/>
        </w:rPr>
        <w:t xml:space="preserve"> (</w:t>
      </w:r>
      <w:proofErr w:type="spellStart"/>
      <w:r w:rsidRPr="008559ED">
        <w:rPr>
          <w:sz w:val="28"/>
          <w:szCs w:val="28"/>
        </w:rPr>
        <w:t>социокультурном</w:t>
      </w:r>
      <w:proofErr w:type="spellEnd"/>
      <w:r w:rsidRPr="008559ED">
        <w:rPr>
          <w:sz w:val="28"/>
          <w:szCs w:val="28"/>
        </w:rPr>
        <w:t>) и учебном аспектах. Предметное содержание речи включает перечень изучаемого содержания, объединённого в содержательные блоки с указанием минимального числа учебных часов, выделенных на изучение каждого блока в каждом классе.</w:t>
      </w:r>
    </w:p>
    <w:p w:rsidR="006F4940" w:rsidRPr="00843654" w:rsidRDefault="00E2785E" w:rsidP="00843654">
      <w:pPr>
        <w:spacing w:line="360" w:lineRule="auto"/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 xml:space="preserve">В разделе «Тематическое планирование» представлен  перечень тем курса, количество учебных часов, отводимых на изучение каждой </w:t>
      </w:r>
      <w:r w:rsidRPr="00D165BB">
        <w:rPr>
          <w:sz w:val="28"/>
          <w:szCs w:val="28"/>
        </w:rPr>
        <w:t>темы, а также дано описание основных</w:t>
      </w:r>
      <w:r>
        <w:rPr>
          <w:sz w:val="28"/>
          <w:szCs w:val="28"/>
        </w:rPr>
        <w:t xml:space="preserve"> видов</w:t>
      </w:r>
      <w:r w:rsidRPr="008559ED">
        <w:rPr>
          <w:sz w:val="28"/>
          <w:szCs w:val="28"/>
        </w:rPr>
        <w:t xml:space="preserve"> деятельности ученика (на уровне у</w:t>
      </w:r>
      <w:r>
        <w:rPr>
          <w:sz w:val="28"/>
          <w:szCs w:val="28"/>
        </w:rPr>
        <w:t>чебных действий), обеспечивающих</w:t>
      </w:r>
      <w:r w:rsidRPr="008559ED">
        <w:rPr>
          <w:sz w:val="28"/>
          <w:szCs w:val="28"/>
        </w:rPr>
        <w:t xml:space="preserve"> достижение образовательных результатов. Рабочая программ</w:t>
      </w:r>
      <w:r>
        <w:rPr>
          <w:sz w:val="28"/>
          <w:szCs w:val="28"/>
        </w:rPr>
        <w:t xml:space="preserve">а также включает </w:t>
      </w:r>
      <w:r w:rsidRPr="00D165BB">
        <w:rPr>
          <w:sz w:val="28"/>
          <w:szCs w:val="28"/>
        </w:rPr>
        <w:t>рекомендации по учебно-методическому и материально-техническому обеспечению образовательного процесса.</w:t>
      </w:r>
    </w:p>
    <w:sectPr w:rsidR="006F4940" w:rsidRPr="00843654" w:rsidSect="006F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2785E"/>
    <w:rsid w:val="00563C6B"/>
    <w:rsid w:val="006F4940"/>
    <w:rsid w:val="00802A38"/>
    <w:rsid w:val="00843654"/>
    <w:rsid w:val="00C75993"/>
    <w:rsid w:val="00E2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2017-10-30T13:15:00Z</dcterms:created>
  <dcterms:modified xsi:type="dcterms:W3CDTF">2017-10-30T13:50:00Z</dcterms:modified>
</cp:coreProperties>
</file>