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7778" w:rsidRPr="009C7778" w:rsidTr="008866C2">
        <w:trPr>
          <w:trHeight w:val="3403"/>
        </w:trPr>
        <w:tc>
          <w:tcPr>
            <w:tcW w:w="9570" w:type="dxa"/>
          </w:tcPr>
          <w:p w:rsidR="00BE091B" w:rsidRDefault="00BE091B" w:rsidP="00BE091B">
            <w:pPr>
              <w:jc w:val="center"/>
              <w:rPr>
                <w:b/>
                <w:szCs w:val="28"/>
              </w:rPr>
            </w:pPr>
            <w:bookmarkStart w:id="0" w:name="_GoBack"/>
            <w:r>
              <w:rPr>
                <w:b/>
                <w:szCs w:val="28"/>
              </w:rPr>
              <w:t>ПРАВИТЕЛЬСТВО ОРЛОВСКОЙ ОБЛАСТИ</w:t>
            </w:r>
          </w:p>
          <w:p w:rsidR="00BE091B" w:rsidRDefault="00BE091B" w:rsidP="00BE091B">
            <w:pPr>
              <w:jc w:val="center"/>
              <w:rPr>
                <w:b/>
                <w:szCs w:val="28"/>
              </w:rPr>
            </w:pPr>
          </w:p>
          <w:p w:rsidR="00BE091B" w:rsidRDefault="00BE091B" w:rsidP="00BE09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E091B" w:rsidRDefault="00BE091B" w:rsidP="00BE091B">
            <w:pPr>
              <w:rPr>
                <w:szCs w:val="28"/>
              </w:rPr>
            </w:pPr>
          </w:p>
          <w:p w:rsidR="00BE091B" w:rsidRDefault="00BE091B" w:rsidP="00BE091B">
            <w:pPr>
              <w:rPr>
                <w:szCs w:val="28"/>
              </w:rPr>
            </w:pPr>
          </w:p>
          <w:p w:rsidR="00BE091B" w:rsidRDefault="00BE091B" w:rsidP="00BE091B">
            <w:pPr>
              <w:rPr>
                <w:szCs w:val="28"/>
              </w:rPr>
            </w:pPr>
          </w:p>
          <w:p w:rsidR="00BE091B" w:rsidRDefault="00BE091B" w:rsidP="00BE091B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>
              <w:rPr>
                <w:szCs w:val="28"/>
              </w:rPr>
              <w:t xml:space="preserve"> марта 2021 г. № 12</w:t>
            </w:r>
            <w:r>
              <w:rPr>
                <w:szCs w:val="28"/>
              </w:rPr>
              <w:t>6</w:t>
            </w:r>
          </w:p>
          <w:p w:rsidR="008866C2" w:rsidRPr="009C7778" w:rsidRDefault="00BE091B" w:rsidP="00BE091B">
            <w:pPr>
              <w:rPr>
                <w:szCs w:val="28"/>
                <w:lang w:val="en-US" w:eastAsia="en-US"/>
              </w:rPr>
            </w:pPr>
            <w:r>
              <w:rPr>
                <w:szCs w:val="28"/>
              </w:rPr>
              <w:t>г. Орёл</w:t>
            </w:r>
          </w:p>
        </w:tc>
      </w:tr>
      <w:bookmarkEnd w:id="0"/>
    </w:tbl>
    <w:p w:rsidR="008866C2" w:rsidRPr="009C7778" w:rsidRDefault="008866C2" w:rsidP="008866C2">
      <w:pPr>
        <w:rPr>
          <w:szCs w:val="28"/>
        </w:rPr>
      </w:pPr>
    </w:p>
    <w:p w:rsidR="009C7778" w:rsidRPr="009C7778" w:rsidRDefault="009C7778" w:rsidP="009C7778">
      <w:pPr>
        <w:jc w:val="center"/>
      </w:pPr>
      <w:r w:rsidRPr="009C7778">
        <w:t xml:space="preserve">О мерах по организации отдыха </w:t>
      </w:r>
      <w:r>
        <w:br/>
      </w:r>
      <w:r w:rsidRPr="009C7778">
        <w:t>и оздоровления</w:t>
      </w:r>
      <w:r>
        <w:t xml:space="preserve"> </w:t>
      </w:r>
      <w:r w:rsidRPr="009C7778">
        <w:t xml:space="preserve">детей в Орловской </w:t>
      </w:r>
      <w:r>
        <w:br/>
      </w:r>
      <w:r w:rsidRPr="009C7778">
        <w:t xml:space="preserve">области в 2021 году </w:t>
      </w:r>
    </w:p>
    <w:p w:rsidR="009C7778" w:rsidRPr="009C7778" w:rsidRDefault="009C7778" w:rsidP="008866C2">
      <w:pPr>
        <w:rPr>
          <w:szCs w:val="28"/>
        </w:rPr>
      </w:pPr>
    </w:p>
    <w:p w:rsidR="009C7778" w:rsidRPr="009C7778" w:rsidRDefault="009C7778" w:rsidP="008866C2">
      <w:pPr>
        <w:rPr>
          <w:szCs w:val="28"/>
        </w:rPr>
      </w:pPr>
    </w:p>
    <w:p w:rsidR="008866C2" w:rsidRPr="009C7778" w:rsidRDefault="009C7778" w:rsidP="00D50B96">
      <w:pPr>
        <w:ind w:firstLine="709"/>
        <w:rPr>
          <w:szCs w:val="28"/>
        </w:rPr>
      </w:pPr>
      <w:proofErr w:type="gramStart"/>
      <w:r w:rsidRPr="009C7778">
        <w:t xml:space="preserve">В целях сохранения и укрепления здоровья, развития творческих способностей детей, повышения их образовательного уровня, социальной поддержки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</w:t>
      </w:r>
      <w:r w:rsidRPr="009C7778">
        <w:br/>
        <w:t xml:space="preserve">с </w:t>
      </w:r>
      <w:r w:rsidRPr="009C7778">
        <w:rPr>
          <w:szCs w:val="28"/>
        </w:rPr>
        <w:t xml:space="preserve">Законом Орловской области от 5 февраля 2010 года № 1021-ОЗ </w:t>
      </w:r>
      <w:r w:rsidRPr="009C7778">
        <w:rPr>
          <w:szCs w:val="28"/>
        </w:rPr>
        <w:br/>
        <w:t xml:space="preserve">«Об основах организации и обеспечения отдыха и оздоровления детей </w:t>
      </w:r>
      <w:r>
        <w:rPr>
          <w:szCs w:val="28"/>
        </w:rPr>
        <w:br/>
      </w:r>
      <w:r w:rsidRPr="009C7778">
        <w:rPr>
          <w:szCs w:val="28"/>
        </w:rPr>
        <w:t xml:space="preserve">в Орловской области» </w:t>
      </w:r>
      <w:r w:rsidRPr="009C7778">
        <w:t>Правительство</w:t>
      </w:r>
      <w:proofErr w:type="gramEnd"/>
      <w:r w:rsidRPr="009C7778">
        <w:t xml:space="preserve"> Орловской области </w:t>
      </w:r>
      <w:r w:rsidR="008866C2" w:rsidRPr="009C7778">
        <w:rPr>
          <w:spacing w:val="40"/>
          <w:szCs w:val="28"/>
        </w:rPr>
        <w:t>постановляет:</w:t>
      </w:r>
    </w:p>
    <w:p w:rsidR="008866C2" w:rsidRPr="009C7778" w:rsidRDefault="008866C2" w:rsidP="00D50B96">
      <w:pPr>
        <w:ind w:firstLine="709"/>
        <w:rPr>
          <w:szCs w:val="28"/>
        </w:rPr>
      </w:pPr>
    </w:p>
    <w:p w:rsidR="009C7778" w:rsidRPr="009C7778" w:rsidRDefault="009C7778" w:rsidP="00D50B96">
      <w:pPr>
        <w:tabs>
          <w:tab w:val="left" w:pos="1134"/>
          <w:tab w:val="left" w:pos="1418"/>
        </w:tabs>
        <w:ind w:firstLine="709"/>
        <w:rPr>
          <w:szCs w:val="28"/>
        </w:rPr>
      </w:pPr>
      <w:r w:rsidRPr="009C7778">
        <w:rPr>
          <w:szCs w:val="28"/>
        </w:rPr>
        <w:t>1.</w:t>
      </w:r>
      <w:r>
        <w:rPr>
          <w:szCs w:val="28"/>
        </w:rPr>
        <w:t>  </w:t>
      </w:r>
      <w:r w:rsidRPr="009C7778">
        <w:rPr>
          <w:szCs w:val="28"/>
        </w:rPr>
        <w:t xml:space="preserve">Утвердить: </w:t>
      </w:r>
    </w:p>
    <w:p w:rsidR="009C7778" w:rsidRPr="009C7778" w:rsidRDefault="009C7778" w:rsidP="00D50B96">
      <w:pPr>
        <w:ind w:firstLine="709"/>
        <w:rPr>
          <w:szCs w:val="28"/>
        </w:rPr>
      </w:pPr>
      <w:r w:rsidRPr="009C7778">
        <w:rPr>
          <w:szCs w:val="28"/>
        </w:rPr>
        <w:t>1)</w:t>
      </w:r>
      <w:r>
        <w:rPr>
          <w:szCs w:val="28"/>
        </w:rPr>
        <w:t>  </w:t>
      </w:r>
      <w:r w:rsidRPr="009C7778">
        <w:rPr>
          <w:szCs w:val="28"/>
        </w:rPr>
        <w:t xml:space="preserve">среднюю стоимость путевки в государственные учреждения Орловской области, оказывающие услуги по отдыху и оздоровлению детей, согласно приложению 1 к настоящему постановлению; </w:t>
      </w:r>
    </w:p>
    <w:p w:rsidR="009C7778" w:rsidRPr="009C7778" w:rsidRDefault="009C7778" w:rsidP="00D50B96">
      <w:pPr>
        <w:ind w:firstLine="709"/>
        <w:rPr>
          <w:szCs w:val="28"/>
        </w:rPr>
      </w:pPr>
      <w:r>
        <w:rPr>
          <w:szCs w:val="28"/>
        </w:rPr>
        <w:t>2)  </w:t>
      </w:r>
      <w:r w:rsidRPr="009C7778">
        <w:rPr>
          <w:szCs w:val="28"/>
        </w:rPr>
        <w:t xml:space="preserve">стоимость питания в лагерях с дневным пребыванием, организованных образовательными организациями Орловской области, осуществляющими организацию отдыха и оздоровления обучающихся </w:t>
      </w:r>
      <w:r>
        <w:rPr>
          <w:szCs w:val="28"/>
        </w:rPr>
        <w:br/>
      </w:r>
      <w:r w:rsidRPr="009C7778">
        <w:rPr>
          <w:szCs w:val="28"/>
        </w:rPr>
        <w:t>в каникулярное время, согласно приложению 2 к настоящему постановлению;</w:t>
      </w:r>
    </w:p>
    <w:p w:rsidR="009C7778" w:rsidRPr="009C7778" w:rsidRDefault="009C7778" w:rsidP="00D50B96">
      <w:pPr>
        <w:ind w:firstLine="709"/>
        <w:rPr>
          <w:szCs w:val="28"/>
        </w:rPr>
      </w:pPr>
      <w:r w:rsidRPr="009C7778">
        <w:rPr>
          <w:szCs w:val="28"/>
        </w:rPr>
        <w:t>3)</w:t>
      </w:r>
      <w:r>
        <w:rPr>
          <w:szCs w:val="28"/>
        </w:rPr>
        <w:t>  </w:t>
      </w:r>
      <w:r w:rsidRPr="009C7778">
        <w:rPr>
          <w:szCs w:val="28"/>
        </w:rPr>
        <w:t xml:space="preserve">тематику профильных смен в организациях отдыха детей </w:t>
      </w:r>
      <w:r>
        <w:rPr>
          <w:szCs w:val="28"/>
        </w:rPr>
        <w:br/>
      </w:r>
      <w:r w:rsidRPr="009C7778">
        <w:rPr>
          <w:szCs w:val="28"/>
        </w:rPr>
        <w:t>и их оздоровления сезонного или круглогодичного действия стационарного типа с круглосуточным пребыванием, детских лагерях палаточного типа согласно приложению 3 к настоящему постановлению.</w:t>
      </w:r>
    </w:p>
    <w:p w:rsidR="009C7778" w:rsidRPr="009C7778" w:rsidRDefault="009C7778" w:rsidP="00D50B96">
      <w:pPr>
        <w:ind w:firstLine="709"/>
        <w:rPr>
          <w:szCs w:val="28"/>
        </w:rPr>
      </w:pPr>
      <w:r>
        <w:rPr>
          <w:szCs w:val="28"/>
        </w:rPr>
        <w:t>2.  </w:t>
      </w:r>
      <w:r w:rsidRPr="009C7778">
        <w:rPr>
          <w:szCs w:val="28"/>
        </w:rPr>
        <w:t xml:space="preserve">Определить Департамент образования Орловской области органом исполнительной государственной власти специальной компетенции Орловской области, уполномоченным в сфере отдыха и оздоровления детей </w:t>
      </w:r>
      <w:r w:rsidRPr="009C7778">
        <w:rPr>
          <w:szCs w:val="28"/>
        </w:rPr>
        <w:br/>
        <w:t>в части:</w:t>
      </w:r>
    </w:p>
    <w:p w:rsidR="009C7778" w:rsidRPr="009C7778" w:rsidRDefault="009C7778" w:rsidP="00D50B96">
      <w:pPr>
        <w:tabs>
          <w:tab w:val="left" w:pos="1134"/>
          <w:tab w:val="left" w:pos="1418"/>
        </w:tabs>
        <w:suppressAutoHyphens/>
        <w:ind w:firstLine="709"/>
        <w:rPr>
          <w:szCs w:val="28"/>
        </w:rPr>
      </w:pPr>
      <w:proofErr w:type="gramStart"/>
      <w:r w:rsidRPr="009C7778">
        <w:rPr>
          <w:szCs w:val="28"/>
        </w:rPr>
        <w:t>1)</w:t>
      </w:r>
      <w:r>
        <w:rPr>
          <w:szCs w:val="28"/>
        </w:rPr>
        <w:t>  </w:t>
      </w:r>
      <w:r w:rsidRPr="009C7778">
        <w:rPr>
          <w:szCs w:val="28"/>
        </w:rPr>
        <w:t xml:space="preserve">организации оздоровления за счет средств областного бюджета </w:t>
      </w:r>
      <w:r w:rsidRPr="009C7778">
        <w:rPr>
          <w:szCs w:val="28"/>
        </w:rPr>
        <w:br/>
        <w:t xml:space="preserve">в пределах бюджетных ассигнований, утвержденных Законом Орловской </w:t>
      </w:r>
      <w:r w:rsidRPr="009C7778">
        <w:rPr>
          <w:szCs w:val="28"/>
        </w:rPr>
        <w:lastRenderedPageBreak/>
        <w:t xml:space="preserve">области от 4 декабря 2020 года № 2537-ОЗ «Об областном бюджете </w:t>
      </w:r>
      <w:r>
        <w:rPr>
          <w:szCs w:val="28"/>
        </w:rPr>
        <w:br/>
      </w:r>
      <w:r w:rsidRPr="009C7778">
        <w:rPr>
          <w:szCs w:val="28"/>
        </w:rPr>
        <w:t>на 2021 год и на плановый период 2022 и 2023 годов», и лимитов бюджетных обязательств, доведенных до главных распорядителей бюджетных средств, на 2021 год следующих лиц:</w:t>
      </w:r>
      <w:proofErr w:type="gramEnd"/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обучающихся и воспитанников государственных образовательных организаций Орловской области для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>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C77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>одаренных детей, обучающихся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9C77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детей, находящихся в трудной жизненной ситуации,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 xml:space="preserve">к этой категории в соответствии с Федеральным </w:t>
      </w:r>
      <w:hyperlink r:id="rId8" w:history="1">
        <w:r w:rsidRPr="009C7778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9C7778">
        <w:rPr>
          <w:rFonts w:ascii="Times New Roman" w:hAnsi="Times New Roman" w:cs="Times New Roman"/>
          <w:sz w:val="28"/>
          <w:szCs w:val="28"/>
        </w:rPr>
        <w:t xml:space="preserve"> от 24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>1998 года № 124-ФЗ «Об основных гарантиях прав ребенка в Российской Федерации»;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Start w:id="4" w:name="P59"/>
      <w:bookmarkStart w:id="5" w:name="P60"/>
      <w:bookmarkEnd w:id="3"/>
      <w:bookmarkEnd w:id="4"/>
      <w:bookmarkEnd w:id="5"/>
      <w:r w:rsidRPr="009C77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>детей − членов областных молодежных и детских общественных объединений;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Start w:id="7" w:name="P63"/>
      <w:bookmarkEnd w:id="6"/>
      <w:bookmarkEnd w:id="7"/>
      <w:r w:rsidRPr="009C77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>детей из многодетных семей, обучающихся в государственных общеобразовательных организациях Орловской области;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  <w:rPr>
          <w:lang w:val="ru-RU"/>
        </w:rPr>
      </w:pPr>
      <w:r w:rsidRPr="009C7778">
        <w:rPr>
          <w:lang w:val="ru-RU"/>
        </w:rPr>
        <w:t>2</w:t>
      </w:r>
      <w:r w:rsidRPr="009C7778">
        <w:t>)</w:t>
      </w:r>
      <w:r>
        <w:rPr>
          <w:lang w:val="ru-RU"/>
        </w:rPr>
        <w:t>  </w:t>
      </w:r>
      <w:r w:rsidRPr="009C7778">
        <w:t>разработки плана проведения детской оздоровительной кампании 20</w:t>
      </w:r>
      <w:r w:rsidRPr="009C7778">
        <w:rPr>
          <w:lang w:val="ru-RU"/>
        </w:rPr>
        <w:t>21</w:t>
      </w:r>
      <w:r w:rsidRPr="009C7778">
        <w:t xml:space="preserve"> года в Орловской области и организации его выполнения;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организаций отдыха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>и их оздоровления, а также его размещения на официальном сайте в сети Интернет;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регионального государственного </w:t>
      </w:r>
      <w:proofErr w:type="gramStart"/>
      <w:r w:rsidRPr="009C77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7778">
        <w:rPr>
          <w:rFonts w:ascii="Times New Roman" w:hAnsi="Times New Roman" w:cs="Times New Roman"/>
          <w:sz w:val="28"/>
          <w:szCs w:val="28"/>
        </w:rPr>
        <w:t xml:space="preserve"> достоверностью, актуальностью и полнотой сведений об организациях отдыха детей и их оздоровления, содержащихся </w:t>
      </w:r>
      <w:r w:rsidRPr="009C7778">
        <w:rPr>
          <w:rFonts w:ascii="Times New Roman" w:hAnsi="Times New Roman" w:cs="Times New Roman"/>
          <w:sz w:val="28"/>
          <w:szCs w:val="28"/>
        </w:rPr>
        <w:br/>
        <w:t>в реестре организаций отдыха детей и их оздоровления;</w:t>
      </w:r>
    </w:p>
    <w:p w:rsidR="009C7778" w:rsidRPr="009C7778" w:rsidRDefault="009C7778" w:rsidP="00D5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 </w:t>
      </w:r>
      <w:r w:rsidRPr="009C7778">
        <w:rPr>
          <w:rFonts w:ascii="Times New Roman" w:hAnsi="Times New Roman" w:cs="Times New Roman"/>
          <w:sz w:val="28"/>
          <w:szCs w:val="28"/>
        </w:rPr>
        <w:t>взаимодействия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Орловской области;</w:t>
      </w:r>
    </w:p>
    <w:p w:rsidR="009C7778" w:rsidRPr="009C7778" w:rsidRDefault="009C7778" w:rsidP="00D50B96">
      <w:pPr>
        <w:tabs>
          <w:tab w:val="left" w:pos="1134"/>
          <w:tab w:val="left" w:pos="1418"/>
        </w:tabs>
        <w:suppressAutoHyphens/>
        <w:ind w:firstLine="709"/>
        <w:rPr>
          <w:szCs w:val="28"/>
        </w:rPr>
      </w:pPr>
      <w:r w:rsidRPr="009C7778">
        <w:rPr>
          <w:szCs w:val="28"/>
        </w:rPr>
        <w:t>6)</w:t>
      </w:r>
      <w:r>
        <w:rPr>
          <w:szCs w:val="28"/>
        </w:rPr>
        <w:t>  </w:t>
      </w:r>
      <w:r w:rsidRPr="009C7778">
        <w:rPr>
          <w:szCs w:val="28"/>
        </w:rPr>
        <w:t xml:space="preserve">осуществления в соответствии с законодательством Российской Федерации и Законом Орловской области от 22 августа 2005 года № 529-ОЗ «О гарантиях прав ребенка в Орловской области» мер по защите прав детей на отдых, охрану жизни и здоровья в организациях, оказывающих услуги </w:t>
      </w:r>
      <w:r>
        <w:rPr>
          <w:szCs w:val="28"/>
        </w:rPr>
        <w:br/>
      </w:r>
      <w:r w:rsidRPr="009C7778">
        <w:rPr>
          <w:szCs w:val="28"/>
        </w:rPr>
        <w:t xml:space="preserve">по отдыху и оздоровлению детей; 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</w:pPr>
      <w:r w:rsidRPr="009C7778">
        <w:rPr>
          <w:lang w:val="ru-RU"/>
        </w:rPr>
        <w:lastRenderedPageBreak/>
        <w:t>7</w:t>
      </w:r>
      <w:r>
        <w:t>)</w:t>
      </w:r>
      <w:r>
        <w:rPr>
          <w:lang w:val="ru-RU"/>
        </w:rPr>
        <w:t>  </w:t>
      </w:r>
      <w:r w:rsidRPr="009C7778">
        <w:t>организации мониторинга эффективности и качества оздоровления детей в Орловской области;</w:t>
      </w:r>
    </w:p>
    <w:p w:rsidR="009C7778" w:rsidRPr="009C7778" w:rsidRDefault="009C7778" w:rsidP="00D50B96">
      <w:pPr>
        <w:tabs>
          <w:tab w:val="left" w:pos="1134"/>
          <w:tab w:val="left" w:pos="1418"/>
        </w:tabs>
        <w:ind w:firstLine="709"/>
        <w:rPr>
          <w:szCs w:val="28"/>
        </w:rPr>
      </w:pPr>
      <w:r w:rsidRPr="009C7778">
        <w:rPr>
          <w:szCs w:val="28"/>
        </w:rPr>
        <w:t>8)</w:t>
      </w:r>
      <w:r>
        <w:rPr>
          <w:szCs w:val="28"/>
        </w:rPr>
        <w:t>  </w:t>
      </w:r>
      <w:r w:rsidRPr="009C7778">
        <w:rPr>
          <w:szCs w:val="28"/>
        </w:rPr>
        <w:t>формирования в установленном порядке государственной межведомственной комиссии по проверке готовности организаций, оказывающих услуги по отдыху и оздоровлению детей, к летней оздоровительной кампании.</w:t>
      </w:r>
    </w:p>
    <w:p w:rsidR="009C7778" w:rsidRPr="009C7778" w:rsidRDefault="009C7778" w:rsidP="00D50B96">
      <w:pPr>
        <w:tabs>
          <w:tab w:val="left" w:pos="1134"/>
          <w:tab w:val="left" w:pos="1418"/>
        </w:tabs>
        <w:suppressAutoHyphens/>
        <w:spacing w:line="238" w:lineRule="auto"/>
        <w:ind w:firstLine="709"/>
        <w:rPr>
          <w:szCs w:val="28"/>
        </w:rPr>
      </w:pPr>
      <w:r w:rsidRPr="009C7778">
        <w:rPr>
          <w:szCs w:val="28"/>
        </w:rPr>
        <w:t>3.</w:t>
      </w:r>
      <w:r>
        <w:rPr>
          <w:szCs w:val="28"/>
        </w:rPr>
        <w:t>  </w:t>
      </w:r>
      <w:proofErr w:type="gramStart"/>
      <w:r w:rsidRPr="009C7778">
        <w:rPr>
          <w:szCs w:val="28"/>
        </w:rPr>
        <w:t xml:space="preserve">Определить Управление физической культуры и спорта Орловской области органом исполнительной государственной власти специальной компетенции Орловской области, уполномоченным в сфере отдыха </w:t>
      </w:r>
      <w:r>
        <w:rPr>
          <w:szCs w:val="28"/>
        </w:rPr>
        <w:br/>
      </w:r>
      <w:r w:rsidRPr="009C7778">
        <w:rPr>
          <w:szCs w:val="28"/>
        </w:rPr>
        <w:t xml:space="preserve">и оздоровления детей в части организации оздоровления за счет средств областного бюджета в пределах бюджетных ассигнований, утвержденных Законом Орловской области от 4 декабря 2020 года № 2537-ОЗ </w:t>
      </w:r>
      <w:r>
        <w:rPr>
          <w:szCs w:val="28"/>
        </w:rPr>
        <w:br/>
      </w:r>
      <w:r w:rsidRPr="009C7778">
        <w:rPr>
          <w:szCs w:val="28"/>
        </w:rPr>
        <w:t xml:space="preserve">«Об областном бюджете на 2021 год и на плановый период </w:t>
      </w:r>
      <w:r>
        <w:rPr>
          <w:szCs w:val="28"/>
        </w:rPr>
        <w:br/>
      </w:r>
      <w:r w:rsidRPr="009C7778">
        <w:rPr>
          <w:szCs w:val="28"/>
        </w:rPr>
        <w:t>2022 и 2023 годов</w:t>
      </w:r>
      <w:proofErr w:type="gramEnd"/>
      <w:r w:rsidRPr="009C7778">
        <w:rPr>
          <w:szCs w:val="28"/>
        </w:rPr>
        <w:t xml:space="preserve">», и лимитов бюджетных обязательств, доведенных </w:t>
      </w:r>
      <w:r>
        <w:rPr>
          <w:szCs w:val="28"/>
        </w:rPr>
        <w:br/>
      </w:r>
      <w:r w:rsidRPr="009C7778">
        <w:rPr>
          <w:szCs w:val="28"/>
        </w:rPr>
        <w:t>до главных распорядителей бюджетных средств, на 2021 год в детском спортивно-оздоровительном лагере «</w:t>
      </w:r>
      <w:hyperlink r:id="rId9" w:tooltip="Ветерок" w:history="1">
        <w:r w:rsidRPr="009C7778">
          <w:rPr>
            <w:rStyle w:val="a6"/>
            <w:color w:val="auto"/>
            <w:szCs w:val="28"/>
          </w:rPr>
          <w:t>Ветерок</w:t>
        </w:r>
      </w:hyperlink>
      <w:r w:rsidRPr="009C7778">
        <w:rPr>
          <w:szCs w:val="28"/>
        </w:rPr>
        <w:t>» − структурном подразделении бюджетного профессионального образовательного учреждения Орловской области «Училище олимпийского резерва» следующих лиц:</w:t>
      </w:r>
    </w:p>
    <w:p w:rsidR="009C7778" w:rsidRPr="009C7778" w:rsidRDefault="009C7778" w:rsidP="00D50B9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одаренных детей, проходящих спортивную подготовку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>в государственных учреждениях Орловской области спортивной направленности;</w:t>
      </w:r>
    </w:p>
    <w:p w:rsidR="009C7778" w:rsidRPr="009C7778" w:rsidRDefault="009C7778" w:rsidP="00D50B9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 xml:space="preserve">детей, находящихся в трудной жизненной ситуации,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 xml:space="preserve">к этой категории в соответствии с Федеральным </w:t>
      </w:r>
      <w:hyperlink r:id="rId10" w:history="1">
        <w:r w:rsidRPr="009C7778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9C7778">
        <w:rPr>
          <w:rFonts w:ascii="Times New Roman" w:hAnsi="Times New Roman" w:cs="Times New Roman"/>
          <w:sz w:val="28"/>
          <w:szCs w:val="28"/>
        </w:rPr>
        <w:t xml:space="preserve"> от 24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7778">
        <w:rPr>
          <w:rFonts w:ascii="Times New Roman" w:hAnsi="Times New Roman" w:cs="Times New Roman"/>
          <w:sz w:val="28"/>
          <w:szCs w:val="28"/>
        </w:rPr>
        <w:t>1998 года № 124-ФЗ «Об основных гарантиях прав ребенка в Российской Федерации»;</w:t>
      </w:r>
    </w:p>
    <w:p w:rsidR="009C7778" w:rsidRPr="009C7778" w:rsidRDefault="009C7778" w:rsidP="00D50B9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7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9C7778">
        <w:rPr>
          <w:rFonts w:ascii="Times New Roman" w:hAnsi="Times New Roman" w:cs="Times New Roman"/>
          <w:sz w:val="28"/>
          <w:szCs w:val="28"/>
        </w:rPr>
        <w:t>детей − членов областных молодежных и детских общественных объединений.</w:t>
      </w:r>
    </w:p>
    <w:p w:rsidR="009C7778" w:rsidRPr="009C7778" w:rsidRDefault="009C7778" w:rsidP="00D50B96">
      <w:pPr>
        <w:spacing w:line="238" w:lineRule="auto"/>
        <w:ind w:firstLine="709"/>
        <w:rPr>
          <w:szCs w:val="28"/>
        </w:rPr>
      </w:pPr>
      <w:r w:rsidRPr="009C7778">
        <w:rPr>
          <w:szCs w:val="28"/>
        </w:rPr>
        <w:t>4.</w:t>
      </w:r>
      <w:r>
        <w:rPr>
          <w:szCs w:val="28"/>
        </w:rPr>
        <w:t>  </w:t>
      </w:r>
      <w:r w:rsidRPr="009C7778">
        <w:rPr>
          <w:szCs w:val="28"/>
        </w:rPr>
        <w:t xml:space="preserve">Департаменту образования Орловской области в соответствии </w:t>
      </w:r>
      <w:r w:rsidRPr="009C7778">
        <w:rPr>
          <w:szCs w:val="28"/>
        </w:rPr>
        <w:br/>
        <w:t xml:space="preserve">с Федеральным законом от 6 мая 2011 года № 100-ФЗ «О </w:t>
      </w:r>
      <w:proofErr w:type="gramStart"/>
      <w:r w:rsidRPr="009C7778">
        <w:rPr>
          <w:szCs w:val="28"/>
        </w:rPr>
        <w:t>добровольной</w:t>
      </w:r>
      <w:proofErr w:type="gramEnd"/>
      <w:r w:rsidRPr="009C7778">
        <w:rPr>
          <w:szCs w:val="28"/>
        </w:rPr>
        <w:t xml:space="preserve"> пожарной охране» обеспечить функционирование:</w:t>
      </w:r>
    </w:p>
    <w:p w:rsidR="009C7778" w:rsidRPr="009C7778" w:rsidRDefault="009C7778" w:rsidP="00D50B96">
      <w:pPr>
        <w:tabs>
          <w:tab w:val="left" w:pos="1134"/>
        </w:tabs>
        <w:spacing w:line="238" w:lineRule="auto"/>
        <w:ind w:firstLine="709"/>
        <w:rPr>
          <w:szCs w:val="28"/>
        </w:rPr>
      </w:pPr>
      <w:r>
        <w:rPr>
          <w:szCs w:val="28"/>
        </w:rPr>
        <w:t>1)  </w:t>
      </w:r>
      <w:r w:rsidRPr="009C7778">
        <w:rPr>
          <w:szCs w:val="28"/>
        </w:rPr>
        <w:t xml:space="preserve">добровольной пожарной команды с круглосуточным дежурством </w:t>
      </w:r>
      <w:r w:rsidRPr="009C7778">
        <w:rPr>
          <w:szCs w:val="28"/>
        </w:rPr>
        <w:br/>
        <w:t>в бюджетном учреждении Орловской области дополнительного образования «Детский оздоровительно-образовательный (профильный) центр «Дружба»;</w:t>
      </w:r>
    </w:p>
    <w:p w:rsidR="009C7778" w:rsidRPr="009C7778" w:rsidRDefault="009C7778" w:rsidP="00D50B96">
      <w:pPr>
        <w:tabs>
          <w:tab w:val="left" w:pos="1134"/>
        </w:tabs>
        <w:spacing w:line="238" w:lineRule="auto"/>
        <w:ind w:firstLine="709"/>
        <w:rPr>
          <w:szCs w:val="28"/>
        </w:rPr>
      </w:pPr>
      <w:proofErr w:type="gramStart"/>
      <w:r>
        <w:rPr>
          <w:szCs w:val="28"/>
        </w:rPr>
        <w:t>2)  </w:t>
      </w:r>
      <w:r w:rsidRPr="009C7778">
        <w:rPr>
          <w:szCs w:val="28"/>
        </w:rPr>
        <w:t>добровольных пожарных дружин в бюджетном учреждении Орловской области дополнительного образования «Детский оздоровительно-образовательный (профильный) центр «Ёлочка», бюджетном учреждении Орловской области дополнительного образования «Детский оздоровительно-образовательный (профильный) центр «Солнечный» и бюджетном учреждении Орловской области дополнительного образования «Детский оздоровительно-образовательный (профильный) центр «Сосновый бор», находящихся в зонах вероятного воздействия природных пожаров.</w:t>
      </w:r>
      <w:proofErr w:type="gramEnd"/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spacing w:line="238" w:lineRule="auto"/>
        <w:ind w:firstLine="709"/>
        <w:jc w:val="both"/>
      </w:pPr>
      <w:r w:rsidRPr="009C7778">
        <w:rPr>
          <w:szCs w:val="28"/>
          <w:lang w:val="ru-RU"/>
        </w:rPr>
        <w:t>5</w:t>
      </w:r>
      <w:r w:rsidRPr="009C7778">
        <w:rPr>
          <w:szCs w:val="28"/>
        </w:rPr>
        <w:t>.</w:t>
      </w:r>
      <w:r>
        <w:rPr>
          <w:szCs w:val="28"/>
          <w:lang w:val="ru-RU"/>
        </w:rPr>
        <w:t>  </w:t>
      </w:r>
      <w:r w:rsidRPr="009C7778">
        <w:rPr>
          <w:szCs w:val="28"/>
        </w:rPr>
        <w:t xml:space="preserve">Определить Департамент </w:t>
      </w:r>
      <w:r w:rsidRPr="009C7778">
        <w:rPr>
          <w:szCs w:val="28"/>
          <w:lang w:val="ru-RU"/>
        </w:rPr>
        <w:t xml:space="preserve">здравоохранения </w:t>
      </w:r>
      <w:r w:rsidRPr="009C7778">
        <w:rPr>
          <w:szCs w:val="28"/>
        </w:rPr>
        <w:t xml:space="preserve">Орловской области органом исполнительной государственной власти специальной компетенции Орловской области, уполномоченным в сфере отдыха и оздоровления детей </w:t>
      </w:r>
      <w:r w:rsidRPr="009C7778">
        <w:rPr>
          <w:szCs w:val="28"/>
        </w:rPr>
        <w:br/>
        <w:t>в части</w:t>
      </w:r>
      <w:r w:rsidRPr="009C7778">
        <w:rPr>
          <w:lang w:val="ru-RU"/>
        </w:rPr>
        <w:t xml:space="preserve"> организации</w:t>
      </w:r>
      <w:r w:rsidRPr="009C7778">
        <w:t xml:space="preserve">: 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spacing w:line="238" w:lineRule="auto"/>
        <w:ind w:firstLine="709"/>
        <w:jc w:val="both"/>
      </w:pPr>
      <w:r w:rsidRPr="009C7778">
        <w:t>1)</w:t>
      </w:r>
      <w:r>
        <w:rPr>
          <w:lang w:val="ru-RU"/>
        </w:rPr>
        <w:t>  </w:t>
      </w:r>
      <w:r w:rsidRPr="009C7778">
        <w:t>оказани</w:t>
      </w:r>
      <w:r w:rsidRPr="009C7778">
        <w:rPr>
          <w:lang w:val="ru-RU"/>
        </w:rPr>
        <w:t>я</w:t>
      </w:r>
      <w:r w:rsidRPr="009C7778">
        <w:t xml:space="preserve"> медицинской помощи детям в период их отдыха </w:t>
      </w:r>
      <w:r w:rsidRPr="009C7778">
        <w:br/>
        <w:t xml:space="preserve">и оздоровления путем заключения договоров между медицинскими организациями и учреждениями, оказывающими услуги по отдыху </w:t>
      </w:r>
      <w:r w:rsidRPr="009C7778">
        <w:br/>
        <w:t>и оздоровлению детей;</w:t>
      </w:r>
    </w:p>
    <w:p w:rsidR="009C7778" w:rsidRPr="009C7778" w:rsidRDefault="009C7778" w:rsidP="00D50B96">
      <w:pPr>
        <w:tabs>
          <w:tab w:val="left" w:pos="1134"/>
          <w:tab w:val="left" w:pos="1418"/>
        </w:tabs>
        <w:spacing w:line="238" w:lineRule="auto"/>
        <w:ind w:firstLine="709"/>
        <w:rPr>
          <w:szCs w:val="28"/>
        </w:rPr>
      </w:pPr>
      <w:proofErr w:type="gramStart"/>
      <w:r>
        <w:rPr>
          <w:szCs w:val="28"/>
        </w:rPr>
        <w:t>2)  </w:t>
      </w:r>
      <w:r w:rsidRPr="009C7778">
        <w:rPr>
          <w:szCs w:val="28"/>
        </w:rPr>
        <w:t xml:space="preserve">проведения медицинского осмотра персонала, направляемого </w:t>
      </w:r>
      <w:r w:rsidRPr="009C7778">
        <w:rPr>
          <w:szCs w:val="28"/>
        </w:rPr>
        <w:br/>
        <w:t xml:space="preserve">на работу в учреждения, оказывающие услуги по отдыху и оздоровлению детей, в том числе лабораторного обследования сотрудников, поступающих на работу на пищеблоки, и лиц, осуществляющих эксплуатацию водопроводных сооружений, с целью определения возбудителей </w:t>
      </w:r>
      <w:r w:rsidRPr="009C7778">
        <w:rPr>
          <w:szCs w:val="28"/>
        </w:rPr>
        <w:br/>
        <w:t xml:space="preserve">острых кишечных инфекций бактериальной и вирусной этиологии, </w:t>
      </w:r>
      <w:r w:rsidRPr="009C7778">
        <w:rPr>
          <w:szCs w:val="28"/>
        </w:rPr>
        <w:br/>
        <w:t>персонала учреждений стационарного типа, оказывающих услуги по отдыху и оздоровлению детей, на COVID-19 методом ПЦР</w:t>
      </w:r>
      <w:proofErr w:type="gramEnd"/>
      <w:r w:rsidRPr="009C7778">
        <w:rPr>
          <w:szCs w:val="28"/>
        </w:rPr>
        <w:t xml:space="preserve">, перед началом </w:t>
      </w:r>
      <w:r w:rsidRPr="009C7778">
        <w:rPr>
          <w:szCs w:val="28"/>
        </w:rPr>
        <w:br/>
        <w:t>оздоровительного сезона, а также между сменами, за счет средств этих учреждений.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  <w:rPr>
          <w:szCs w:val="28"/>
          <w:lang w:val="ru-RU"/>
        </w:rPr>
      </w:pPr>
      <w:r w:rsidRPr="009C7778">
        <w:rPr>
          <w:szCs w:val="28"/>
          <w:lang w:val="ru-RU"/>
        </w:rPr>
        <w:t>6</w:t>
      </w:r>
      <w:r w:rsidRPr="009C7778">
        <w:t>.</w:t>
      </w:r>
      <w:r>
        <w:rPr>
          <w:lang w:val="ru-RU"/>
        </w:rPr>
        <w:t>  </w:t>
      </w:r>
      <w:r w:rsidRPr="009C7778">
        <w:rPr>
          <w:szCs w:val="28"/>
        </w:rPr>
        <w:t xml:space="preserve">Определить </w:t>
      </w:r>
      <w:r w:rsidRPr="009C7778">
        <w:t xml:space="preserve">Департамент социальной защиты, опеки </w:t>
      </w:r>
      <w:r w:rsidRPr="009C7778">
        <w:rPr>
          <w:lang w:val="ru-RU"/>
        </w:rPr>
        <w:br/>
      </w:r>
      <w:r w:rsidRPr="009C7778">
        <w:t xml:space="preserve">и попечительства, труда и занятости Орловской области </w:t>
      </w:r>
      <w:r w:rsidRPr="009C7778">
        <w:rPr>
          <w:szCs w:val="28"/>
        </w:rPr>
        <w:t xml:space="preserve">органом исполнительной государственной власти специальной компетенции Орловской области, уполномоченным в сфере отдыха и оздоровления детей </w:t>
      </w:r>
      <w:r w:rsidRPr="009C7778">
        <w:rPr>
          <w:szCs w:val="28"/>
          <w:lang w:val="ru-RU"/>
        </w:rPr>
        <w:br/>
      </w:r>
      <w:r w:rsidRPr="009C7778">
        <w:rPr>
          <w:szCs w:val="28"/>
        </w:rPr>
        <w:t>в части организации</w:t>
      </w:r>
      <w:r w:rsidRPr="009C7778">
        <w:rPr>
          <w:szCs w:val="28"/>
          <w:lang w:val="ru-RU"/>
        </w:rPr>
        <w:t>:</w:t>
      </w:r>
    </w:p>
    <w:p w:rsidR="009C7778" w:rsidRPr="009C7778" w:rsidRDefault="009C7778" w:rsidP="00D50B96">
      <w:pPr>
        <w:tabs>
          <w:tab w:val="left" w:pos="1134"/>
          <w:tab w:val="left" w:pos="1418"/>
        </w:tabs>
        <w:ind w:firstLine="709"/>
        <w:rPr>
          <w:szCs w:val="28"/>
        </w:rPr>
      </w:pPr>
      <w:proofErr w:type="gramStart"/>
      <w:r w:rsidRPr="009C7778">
        <w:rPr>
          <w:szCs w:val="28"/>
        </w:rPr>
        <w:t>1</w:t>
      </w:r>
      <w:r>
        <w:rPr>
          <w:szCs w:val="28"/>
        </w:rPr>
        <w:t>)  </w:t>
      </w:r>
      <w:r w:rsidRPr="009C7778">
        <w:rPr>
          <w:szCs w:val="28"/>
        </w:rPr>
        <w:t xml:space="preserve">оздоровления детей, находящихся в трудной жизненной ситуации, </w:t>
      </w:r>
      <w:r w:rsidRPr="009C7778">
        <w:rPr>
          <w:szCs w:val="28"/>
        </w:rPr>
        <w:br/>
        <w:t xml:space="preserve">отнесенных к этой категории в соответствии с Федеральным </w:t>
      </w:r>
      <w:hyperlink r:id="rId11" w:history="1">
        <w:r w:rsidRPr="009C7778">
          <w:rPr>
            <w:rStyle w:val="a6"/>
            <w:color w:val="auto"/>
            <w:szCs w:val="28"/>
          </w:rPr>
          <w:t>законом</w:t>
        </w:r>
      </w:hyperlink>
      <w:r w:rsidRPr="009C7778">
        <w:rPr>
          <w:szCs w:val="28"/>
        </w:rPr>
        <w:t xml:space="preserve"> </w:t>
      </w:r>
      <w:r w:rsidRPr="009C7778">
        <w:rPr>
          <w:szCs w:val="28"/>
        </w:rPr>
        <w:br/>
        <w:t xml:space="preserve">от 24 июля 1998 года № 124-ФЗ «Об основных гарантиях прав ребенка </w:t>
      </w:r>
      <w:r>
        <w:rPr>
          <w:szCs w:val="28"/>
        </w:rPr>
        <w:br/>
      </w:r>
      <w:r w:rsidRPr="009C7778">
        <w:rPr>
          <w:szCs w:val="28"/>
        </w:rPr>
        <w:t>в Российской Федерации», в бюджетном учреждении Орловской области «Центр социальной профилактики и реабилитации инвалидов «Березка», бюджетных учреждениях Орловской области − социально-реабилитационных центрах для несовершеннолетних в рамках государственных заданий для этих учреждений на 2021</w:t>
      </w:r>
      <w:proofErr w:type="gramEnd"/>
      <w:r w:rsidRPr="009C7778">
        <w:rPr>
          <w:szCs w:val="28"/>
        </w:rPr>
        <w:t xml:space="preserve"> год;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</w:pPr>
      <w:r w:rsidRPr="009C7778">
        <w:rPr>
          <w:szCs w:val="28"/>
          <w:lang w:val="ru-RU"/>
        </w:rPr>
        <w:t>2)</w:t>
      </w:r>
      <w:r>
        <w:rPr>
          <w:szCs w:val="28"/>
          <w:lang w:val="ru-RU"/>
        </w:rPr>
        <w:t>  </w:t>
      </w:r>
      <w:r w:rsidRPr="009C7778">
        <w:t>временно</w:t>
      </w:r>
      <w:r w:rsidRPr="009C7778">
        <w:rPr>
          <w:lang w:val="ru-RU"/>
        </w:rPr>
        <w:t>го</w:t>
      </w:r>
      <w:r w:rsidRPr="009C7778">
        <w:t xml:space="preserve"> трудоустройств</w:t>
      </w:r>
      <w:r w:rsidRPr="009C7778">
        <w:rPr>
          <w:lang w:val="ru-RU"/>
        </w:rPr>
        <w:t>а</w:t>
      </w:r>
      <w:r w:rsidRPr="009C7778">
        <w:t xml:space="preserve"> несовершеннолетних граждан </w:t>
      </w:r>
      <w:r>
        <w:rPr>
          <w:lang w:val="ru-RU"/>
        </w:rPr>
        <w:br/>
      </w:r>
      <w:r w:rsidRPr="009C7778">
        <w:t>в возрасте от 14</w:t>
      </w:r>
      <w:r w:rsidRPr="009C7778">
        <w:rPr>
          <w:spacing w:val="-10"/>
          <w:szCs w:val="28"/>
        </w:rPr>
        <w:t xml:space="preserve"> до </w:t>
      </w:r>
      <w:r w:rsidRPr="009C7778">
        <w:t xml:space="preserve">18 лет в период летних каникул во взаимодействии </w:t>
      </w:r>
      <w:r>
        <w:rPr>
          <w:lang w:val="ru-RU"/>
        </w:rPr>
        <w:br/>
      </w:r>
      <w:r w:rsidRPr="009C7778">
        <w:t>с органами местного самоуправления муниципальных образований Орловской области.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</w:pPr>
      <w:r w:rsidRPr="009C7778">
        <w:rPr>
          <w:lang w:val="ru-RU"/>
        </w:rPr>
        <w:t>7</w:t>
      </w:r>
      <w:r w:rsidRPr="009C7778">
        <w:t>.</w:t>
      </w:r>
      <w:r>
        <w:rPr>
          <w:lang w:val="ru-RU"/>
        </w:rPr>
        <w:t>  </w:t>
      </w:r>
      <w:r w:rsidRPr="009C7778">
        <w:t xml:space="preserve">Управлению пресс-службы и взаимодействия со средствами массовой информации Администрации Губернатора и Правительства Орловской области обеспечить всестороннее информационное освещение детской оздоровительной кампании. </w:t>
      </w:r>
    </w:p>
    <w:p w:rsidR="009C7778" w:rsidRPr="009C7778" w:rsidRDefault="009C7778" w:rsidP="00D50B96">
      <w:pPr>
        <w:pStyle w:val="2"/>
        <w:tabs>
          <w:tab w:val="left" w:pos="1134"/>
          <w:tab w:val="left" w:pos="1418"/>
        </w:tabs>
        <w:ind w:firstLine="709"/>
      </w:pPr>
      <w:r w:rsidRPr="009C7778">
        <w:rPr>
          <w:lang w:val="ru-RU"/>
        </w:rPr>
        <w:t>8</w:t>
      </w:r>
      <w:r w:rsidRPr="009C7778">
        <w:t>.</w:t>
      </w:r>
      <w:r>
        <w:rPr>
          <w:lang w:val="ru-RU"/>
        </w:rPr>
        <w:t>  </w:t>
      </w:r>
      <w:r w:rsidRPr="009C7778">
        <w:t>Департаменту финансов Орловской области выделить в 202</w:t>
      </w:r>
      <w:r w:rsidRPr="009C7778">
        <w:rPr>
          <w:lang w:val="ru-RU"/>
        </w:rPr>
        <w:t>1</w:t>
      </w:r>
      <w:r w:rsidRPr="009C7778">
        <w:t xml:space="preserve"> году денежные средства из областного бюджета на мероприятия </w:t>
      </w:r>
      <w:r w:rsidRPr="009C7778">
        <w:br/>
        <w:t>по организации оздоровительной кампании детей следующим органам исполнительной государственной власти специальной компетенции Орловской области:</w:t>
      </w:r>
    </w:p>
    <w:p w:rsidR="009C7778" w:rsidRPr="009C7778" w:rsidRDefault="009C7778" w:rsidP="00D50B96">
      <w:pPr>
        <w:pStyle w:val="2"/>
        <w:tabs>
          <w:tab w:val="left" w:pos="1134"/>
          <w:tab w:val="left" w:pos="1418"/>
        </w:tabs>
        <w:ind w:firstLine="709"/>
        <w:rPr>
          <w:lang w:val="ru-RU"/>
        </w:rPr>
      </w:pPr>
      <w:r w:rsidRPr="009C7778">
        <w:rPr>
          <w:spacing w:val="-12"/>
          <w:szCs w:val="28"/>
        </w:rPr>
        <w:t>1</w:t>
      </w:r>
      <w:r w:rsidRPr="009C7778">
        <w:rPr>
          <w:spacing w:val="-12"/>
        </w:rPr>
        <w:t>)</w:t>
      </w:r>
      <w:r>
        <w:rPr>
          <w:spacing w:val="-12"/>
          <w:lang w:val="ru-RU"/>
        </w:rPr>
        <w:t>  </w:t>
      </w:r>
      <w:r w:rsidRPr="009C7778">
        <w:t xml:space="preserve">Департаменту образования Орловской области – в сумме </w:t>
      </w:r>
      <w:r w:rsidRPr="009C7778">
        <w:rPr>
          <w:lang w:val="ru-RU"/>
        </w:rPr>
        <w:br/>
        <w:t>36</w:t>
      </w:r>
      <w:r w:rsidR="005729B2">
        <w:rPr>
          <w:lang w:val="ru-RU"/>
        </w:rPr>
        <w:t xml:space="preserve"> </w:t>
      </w:r>
      <w:r w:rsidRPr="009C7778">
        <w:rPr>
          <w:lang w:val="ru-RU"/>
        </w:rPr>
        <w:t>399 221,79</w:t>
      </w:r>
      <w:r w:rsidRPr="009C7778">
        <w:t xml:space="preserve"> рубля, из них:</w:t>
      </w:r>
    </w:p>
    <w:p w:rsidR="009C7778" w:rsidRPr="009C7778" w:rsidRDefault="009C7778" w:rsidP="00D50B96">
      <w:pPr>
        <w:pStyle w:val="2"/>
        <w:tabs>
          <w:tab w:val="left" w:pos="1134"/>
          <w:tab w:val="left" w:pos="1418"/>
        </w:tabs>
        <w:ind w:firstLine="709"/>
      </w:pPr>
      <w:r w:rsidRPr="009C7778">
        <w:t xml:space="preserve">по КБК 011 0707 </w:t>
      </w:r>
      <w:r w:rsidRPr="009C7778">
        <w:rPr>
          <w:lang w:val="ru-RU"/>
        </w:rPr>
        <w:t>5</w:t>
      </w:r>
      <w:r w:rsidRPr="009C7778">
        <w:t xml:space="preserve">410370110 611 – </w:t>
      </w:r>
      <w:r w:rsidRPr="009C7778">
        <w:rPr>
          <w:lang w:val="ru-RU"/>
        </w:rPr>
        <w:t>36</w:t>
      </w:r>
      <w:r w:rsidR="005729B2">
        <w:rPr>
          <w:lang w:val="ru-RU"/>
        </w:rPr>
        <w:t xml:space="preserve"> </w:t>
      </w:r>
      <w:r w:rsidRPr="009C7778">
        <w:rPr>
          <w:lang w:val="ru-RU"/>
        </w:rPr>
        <w:t>276</w:t>
      </w:r>
      <w:r w:rsidR="005729B2">
        <w:rPr>
          <w:lang w:val="ru-RU"/>
        </w:rPr>
        <w:t xml:space="preserve"> </w:t>
      </w:r>
      <w:r w:rsidRPr="009C7778">
        <w:rPr>
          <w:lang w:val="ru-RU"/>
        </w:rPr>
        <w:t>234,20</w:t>
      </w:r>
      <w:r w:rsidRPr="009C7778">
        <w:t xml:space="preserve"> рубля;</w:t>
      </w:r>
    </w:p>
    <w:p w:rsidR="009C7778" w:rsidRPr="009C7778" w:rsidRDefault="009C7778" w:rsidP="00D50B96">
      <w:pPr>
        <w:pStyle w:val="2"/>
        <w:tabs>
          <w:tab w:val="left" w:pos="1134"/>
          <w:tab w:val="left" w:pos="1418"/>
        </w:tabs>
        <w:ind w:firstLine="709"/>
      </w:pPr>
      <w:r w:rsidRPr="009C7778">
        <w:t xml:space="preserve">по КБК 011 0707 </w:t>
      </w:r>
      <w:r w:rsidRPr="009C7778">
        <w:rPr>
          <w:lang w:val="ru-RU"/>
        </w:rPr>
        <w:t>5</w:t>
      </w:r>
      <w:r w:rsidRPr="009C7778">
        <w:t>410370110 244 – 12</w:t>
      </w:r>
      <w:r w:rsidRPr="009C7778">
        <w:rPr>
          <w:lang w:val="ru-RU"/>
        </w:rPr>
        <w:t>2</w:t>
      </w:r>
      <w:r w:rsidR="005729B2">
        <w:rPr>
          <w:lang w:val="ru-RU"/>
        </w:rPr>
        <w:t xml:space="preserve"> </w:t>
      </w:r>
      <w:r w:rsidRPr="009C7778">
        <w:rPr>
          <w:lang w:val="ru-RU"/>
        </w:rPr>
        <w:t>987</w:t>
      </w:r>
      <w:r w:rsidRPr="009C7778">
        <w:t>,</w:t>
      </w:r>
      <w:r w:rsidRPr="009C7778">
        <w:rPr>
          <w:lang w:val="ru-RU"/>
        </w:rPr>
        <w:t>59</w:t>
      </w:r>
      <w:r w:rsidRPr="009C7778">
        <w:t xml:space="preserve"> рубля;</w:t>
      </w:r>
    </w:p>
    <w:p w:rsidR="009C7778" w:rsidRPr="009C7778" w:rsidRDefault="009C7778" w:rsidP="00D50B96">
      <w:pPr>
        <w:tabs>
          <w:tab w:val="left" w:pos="1134"/>
          <w:tab w:val="left" w:pos="1418"/>
        </w:tabs>
        <w:suppressAutoHyphens/>
        <w:ind w:firstLine="709"/>
        <w:rPr>
          <w:lang w:val="x-none" w:eastAsia="x-none"/>
        </w:rPr>
      </w:pPr>
      <w:r w:rsidRPr="009C7778">
        <w:rPr>
          <w:lang w:val="x-none" w:eastAsia="x-none"/>
        </w:rPr>
        <w:t>2)</w:t>
      </w:r>
      <w:r>
        <w:rPr>
          <w:lang w:eastAsia="x-none"/>
        </w:rPr>
        <w:t>  </w:t>
      </w:r>
      <w:r w:rsidRPr="009C7778">
        <w:rPr>
          <w:lang w:val="x-none" w:eastAsia="x-none"/>
        </w:rPr>
        <w:t xml:space="preserve">Управлению физической культуры и спорта Орловской области – </w:t>
      </w:r>
      <w:r w:rsidRPr="009C7778">
        <w:rPr>
          <w:lang w:val="x-none" w:eastAsia="x-none"/>
        </w:rPr>
        <w:br/>
        <w:t>в сумме 2</w:t>
      </w:r>
      <w:r>
        <w:rPr>
          <w:lang w:eastAsia="x-none"/>
        </w:rPr>
        <w:t xml:space="preserve"> </w:t>
      </w:r>
      <w:r w:rsidRPr="009C7778">
        <w:rPr>
          <w:lang w:val="x-none" w:eastAsia="x-none"/>
        </w:rPr>
        <w:t>000</w:t>
      </w:r>
      <w:r>
        <w:rPr>
          <w:lang w:eastAsia="x-none"/>
        </w:rPr>
        <w:t xml:space="preserve"> </w:t>
      </w:r>
      <w:r w:rsidRPr="009C7778">
        <w:rPr>
          <w:lang w:val="x-none" w:eastAsia="x-none"/>
        </w:rPr>
        <w:t>000,00 рубл</w:t>
      </w:r>
      <w:r w:rsidRPr="009C7778">
        <w:rPr>
          <w:lang w:eastAsia="x-none"/>
        </w:rPr>
        <w:t>ей</w:t>
      </w:r>
      <w:r w:rsidRPr="009C7778">
        <w:rPr>
          <w:lang w:val="x-none" w:eastAsia="x-none"/>
        </w:rPr>
        <w:t xml:space="preserve"> по КБК 806 0707 </w:t>
      </w:r>
      <w:r w:rsidRPr="009C7778">
        <w:rPr>
          <w:lang w:eastAsia="x-none"/>
        </w:rPr>
        <w:t>5</w:t>
      </w:r>
      <w:r w:rsidRPr="009C7778">
        <w:rPr>
          <w:lang w:val="x-none" w:eastAsia="x-none"/>
        </w:rPr>
        <w:t xml:space="preserve">410370110 611. </w:t>
      </w:r>
    </w:p>
    <w:p w:rsidR="009C7778" w:rsidRPr="009C7778" w:rsidRDefault="009C7778" w:rsidP="00D50B96">
      <w:pPr>
        <w:pStyle w:val="a4"/>
        <w:tabs>
          <w:tab w:val="left" w:pos="1134"/>
          <w:tab w:val="left" w:pos="1276"/>
        </w:tabs>
        <w:ind w:firstLine="709"/>
        <w:jc w:val="both"/>
      </w:pPr>
      <w:r w:rsidRPr="009C7778">
        <w:rPr>
          <w:lang w:val="ru-RU"/>
        </w:rPr>
        <w:t>9</w:t>
      </w:r>
      <w:r w:rsidRPr="009C7778">
        <w:t>.</w:t>
      </w:r>
      <w:r>
        <w:rPr>
          <w:lang w:val="ru-RU"/>
        </w:rPr>
        <w:t>  </w:t>
      </w:r>
      <w:r w:rsidRPr="009C7778">
        <w:t xml:space="preserve">Рекомендовать Управлению Министерства внутренних дел Российской Федерации по Орловской области принять меры по обеспечению общественного порядка и безопасности жизни детей в период их пребывания в учреждениях, оказывающих услуги по отдыху и оздоровлению детей, </w:t>
      </w:r>
      <w:r>
        <w:rPr>
          <w:lang w:val="ru-RU"/>
        </w:rPr>
        <w:br/>
      </w:r>
      <w:r w:rsidRPr="009C7778">
        <w:t>а также при перевозках организованных групп детей по маршрутам следования к местам отдыха и обратно, меры по созданию условий для безопасного нахождения детей на улицах в период каникул.</w:t>
      </w:r>
    </w:p>
    <w:p w:rsidR="009C7778" w:rsidRPr="009C7778" w:rsidRDefault="009C7778" w:rsidP="00D50B96">
      <w:pPr>
        <w:pStyle w:val="a4"/>
        <w:tabs>
          <w:tab w:val="left" w:pos="1134"/>
          <w:tab w:val="left" w:pos="1276"/>
        </w:tabs>
        <w:ind w:firstLine="709"/>
        <w:jc w:val="both"/>
      </w:pPr>
      <w:r w:rsidRPr="009C7778">
        <w:rPr>
          <w:spacing w:val="-10"/>
        </w:rPr>
        <w:t>1</w:t>
      </w:r>
      <w:r w:rsidRPr="009C7778">
        <w:rPr>
          <w:spacing w:val="-10"/>
          <w:lang w:val="ru-RU"/>
        </w:rPr>
        <w:t>0</w:t>
      </w:r>
      <w:r w:rsidRPr="009C7778">
        <w:rPr>
          <w:spacing w:val="-10"/>
        </w:rPr>
        <w:t>.</w:t>
      </w:r>
      <w:r>
        <w:rPr>
          <w:spacing w:val="-10"/>
          <w:lang w:val="ru-RU"/>
        </w:rPr>
        <w:t>  </w:t>
      </w:r>
      <w:r w:rsidRPr="009C7778">
        <w:t xml:space="preserve">Рекомендовать Главному управлению Министерства Российской Федерации по делам гражданской обороны, чрезвычайным ситуациям </w:t>
      </w:r>
      <w:r w:rsidRPr="009C7778">
        <w:br/>
        <w:t>и ликвидации последствий стихийных бедствий по Орловской области:</w:t>
      </w:r>
    </w:p>
    <w:p w:rsidR="009C7778" w:rsidRPr="009C7778" w:rsidRDefault="009C7778" w:rsidP="00D50B96">
      <w:pPr>
        <w:pStyle w:val="a4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9C7778">
        <w:t>1)</w:t>
      </w:r>
      <w:r>
        <w:rPr>
          <w:lang w:val="ru-RU"/>
        </w:rPr>
        <w:t>  </w:t>
      </w:r>
      <w:r w:rsidRPr="009C7778">
        <w:t xml:space="preserve">провести в рамках осуществления федерального государственного пожарного надзора проверки </w:t>
      </w:r>
      <w:r w:rsidRPr="009C7778">
        <w:rPr>
          <w:szCs w:val="28"/>
        </w:rPr>
        <w:t xml:space="preserve">учреждений, оказывающих услуги по отдыху </w:t>
      </w:r>
      <w:r w:rsidRPr="009C7778">
        <w:rPr>
          <w:szCs w:val="28"/>
        </w:rPr>
        <w:br/>
        <w:t>и оздоровлению детей, до начала летней оздоровительной кампании;</w:t>
      </w:r>
    </w:p>
    <w:p w:rsidR="009C7778" w:rsidRPr="009C7778" w:rsidRDefault="009C7778" w:rsidP="00D50B96">
      <w:pPr>
        <w:pStyle w:val="a4"/>
        <w:tabs>
          <w:tab w:val="left" w:pos="1134"/>
          <w:tab w:val="left" w:pos="1276"/>
        </w:tabs>
        <w:ind w:firstLine="709"/>
        <w:jc w:val="both"/>
      </w:pPr>
      <w:r w:rsidRPr="009C7778">
        <w:t>2)</w:t>
      </w:r>
      <w:r>
        <w:rPr>
          <w:lang w:val="ru-RU"/>
        </w:rPr>
        <w:t>  </w:t>
      </w:r>
      <w:r w:rsidRPr="009C7778">
        <w:t>принять меры по контролю за обеспечением безопасности жизни детей на водных объектах.</w:t>
      </w:r>
    </w:p>
    <w:p w:rsidR="009C7778" w:rsidRPr="009C7778" w:rsidRDefault="009C7778" w:rsidP="00D50B96">
      <w:pPr>
        <w:pStyle w:val="a4"/>
        <w:tabs>
          <w:tab w:val="left" w:pos="1134"/>
          <w:tab w:val="left" w:pos="1276"/>
        </w:tabs>
        <w:ind w:firstLine="709"/>
        <w:jc w:val="both"/>
      </w:pPr>
      <w:r w:rsidRPr="009C7778">
        <w:t>1</w:t>
      </w:r>
      <w:r w:rsidRPr="009C7778">
        <w:rPr>
          <w:lang w:val="ru-RU"/>
        </w:rPr>
        <w:t>1</w:t>
      </w:r>
      <w:r w:rsidRPr="009C7778">
        <w:t>.</w:t>
      </w:r>
      <w:r>
        <w:rPr>
          <w:lang w:val="ru-RU"/>
        </w:rPr>
        <w:t>  </w:t>
      </w:r>
      <w:r w:rsidRPr="009C7778">
        <w:t xml:space="preserve">Рекомендовать Управлению Федеральной службы по надзору </w:t>
      </w:r>
      <w:r w:rsidRPr="009C7778">
        <w:rPr>
          <w:lang w:val="ru-RU"/>
        </w:rPr>
        <w:br/>
      </w:r>
      <w:r w:rsidRPr="009C7778">
        <w:t xml:space="preserve">в сфере защиты прав потребителей и благополучия человека по Орловской области осуществлять федеральный государственный санитарно-эпидемиологический надзор за деятельностью учреждений, </w:t>
      </w:r>
      <w:r w:rsidRPr="009C7778">
        <w:rPr>
          <w:szCs w:val="28"/>
        </w:rPr>
        <w:t>оказывающих услуги по отдыху и оздоровлению детей.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  <w:rPr>
          <w:lang w:val="ru-RU"/>
        </w:rPr>
      </w:pPr>
      <w:r w:rsidRPr="009C7778">
        <w:t>1</w:t>
      </w:r>
      <w:r w:rsidRPr="009C7778">
        <w:rPr>
          <w:lang w:val="ru-RU"/>
        </w:rPr>
        <w:t>2</w:t>
      </w:r>
      <w:r w:rsidRPr="009C7778">
        <w:t>.</w:t>
      </w:r>
      <w:r>
        <w:rPr>
          <w:lang w:val="ru-RU"/>
        </w:rPr>
        <w:t>  </w:t>
      </w:r>
      <w:r w:rsidRPr="009C7778">
        <w:t>Рекомендовать главам муниципальных образований Орловской области</w:t>
      </w:r>
      <w:r w:rsidRPr="009C7778">
        <w:rPr>
          <w:lang w:val="ru-RU"/>
        </w:rPr>
        <w:t>:</w:t>
      </w:r>
    </w:p>
    <w:p w:rsidR="009C7778" w:rsidRPr="009C7778" w:rsidRDefault="009C7778" w:rsidP="00D50B96">
      <w:pPr>
        <w:pStyle w:val="a4"/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>1)  </w:t>
      </w:r>
      <w:r w:rsidRPr="009C7778">
        <w:t>предусмотреть в местных бюджетах на 20</w:t>
      </w:r>
      <w:r w:rsidRPr="009C7778">
        <w:rPr>
          <w:lang w:val="ru-RU"/>
        </w:rPr>
        <w:t>21</w:t>
      </w:r>
      <w:r w:rsidRPr="009C7778">
        <w:t xml:space="preserve"> год объем ассигнований на проведение оздоровительной кампании детей не ниже уровня 201</w:t>
      </w:r>
      <w:r w:rsidRPr="009C7778">
        <w:rPr>
          <w:lang w:val="ru-RU"/>
        </w:rPr>
        <w:t>9</w:t>
      </w:r>
      <w:r w:rsidRPr="009C7778">
        <w:t xml:space="preserve"> года, сохранить показатели охвата детей различными формами отдыха и оздоровления</w:t>
      </w:r>
      <w:r w:rsidRPr="009C7778">
        <w:rPr>
          <w:lang w:val="ru-RU"/>
        </w:rPr>
        <w:t>;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 w:rsidRPr="009C7778">
        <w:rPr>
          <w:lang w:val="ru-RU"/>
        </w:rPr>
        <w:t>2)</w:t>
      </w:r>
      <w:r>
        <w:rPr>
          <w:lang w:val="ru-RU"/>
        </w:rPr>
        <w:t>  </w:t>
      </w:r>
      <w:r w:rsidRPr="009C7778">
        <w:rPr>
          <w:szCs w:val="28"/>
        </w:rPr>
        <w:t>обеспечить соблюдение санитарно-противоэпидемических</w:t>
      </w:r>
      <w:r w:rsidRPr="009C7778">
        <w:rPr>
          <w:szCs w:val="28"/>
          <w:lang w:val="ru-RU"/>
        </w:rPr>
        <w:t xml:space="preserve"> </w:t>
      </w:r>
      <w:r w:rsidRPr="009C7778">
        <w:rPr>
          <w:szCs w:val="28"/>
        </w:rPr>
        <w:t xml:space="preserve">требований в организациях </w:t>
      </w:r>
      <w:r w:rsidRPr="009C7778">
        <w:rPr>
          <w:rStyle w:val="a5"/>
          <w:szCs w:val="28"/>
        </w:rPr>
        <w:t xml:space="preserve">отдыха детей и их оздоровления в целях профилактики инфекционных заболеваний, в том числе новой </w:t>
      </w:r>
      <w:proofErr w:type="spellStart"/>
      <w:r w:rsidRPr="009C7778">
        <w:rPr>
          <w:rStyle w:val="a5"/>
          <w:szCs w:val="28"/>
        </w:rPr>
        <w:t>коронавирусной</w:t>
      </w:r>
      <w:proofErr w:type="spellEnd"/>
      <w:r w:rsidRPr="009C7778">
        <w:rPr>
          <w:rStyle w:val="a5"/>
          <w:szCs w:val="28"/>
        </w:rPr>
        <w:t xml:space="preserve"> инфекции.</w:t>
      </w:r>
    </w:p>
    <w:p w:rsidR="009C7778" w:rsidRPr="009C7778" w:rsidRDefault="009C7778" w:rsidP="00D50B96">
      <w:pPr>
        <w:autoSpaceDE w:val="0"/>
        <w:autoSpaceDN w:val="0"/>
        <w:adjustRightInd w:val="0"/>
        <w:ind w:firstLine="709"/>
        <w:rPr>
          <w:szCs w:val="28"/>
        </w:rPr>
      </w:pPr>
      <w:r w:rsidRPr="009C7778">
        <w:rPr>
          <w:szCs w:val="28"/>
        </w:rPr>
        <w:t>13.</w:t>
      </w:r>
      <w:r>
        <w:rPr>
          <w:szCs w:val="28"/>
        </w:rPr>
        <w:t>  </w:t>
      </w:r>
      <w:r w:rsidRPr="009C7778">
        <w:rPr>
          <w:szCs w:val="28"/>
        </w:rPr>
        <w:t>Признать утратившими силу:</w:t>
      </w:r>
    </w:p>
    <w:p w:rsidR="009C7778" w:rsidRPr="009C7778" w:rsidRDefault="009C7778" w:rsidP="00D50B96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9C7778">
        <w:rPr>
          <w:szCs w:val="28"/>
        </w:rPr>
        <w:t>1)</w:t>
      </w:r>
      <w:r w:rsidR="00A20FA3">
        <w:rPr>
          <w:szCs w:val="28"/>
        </w:rPr>
        <w:t>  </w:t>
      </w:r>
      <w:r w:rsidRPr="009C7778">
        <w:rPr>
          <w:bCs/>
          <w:szCs w:val="28"/>
        </w:rPr>
        <w:t xml:space="preserve">постановление Правительства Орловской области от 26 марта </w:t>
      </w:r>
      <w:r w:rsidRPr="009C7778">
        <w:rPr>
          <w:bCs/>
          <w:szCs w:val="28"/>
        </w:rPr>
        <w:br/>
        <w:t xml:space="preserve">2020 года № 175 «О мерах по организации отдыха и оздоровления детей </w:t>
      </w:r>
      <w:r w:rsidRPr="009C7778">
        <w:rPr>
          <w:bCs/>
          <w:szCs w:val="28"/>
        </w:rPr>
        <w:br/>
        <w:t>в Орловской области в 2020 году»;</w:t>
      </w:r>
    </w:p>
    <w:p w:rsidR="009C7778" w:rsidRPr="009C7778" w:rsidRDefault="009C7778" w:rsidP="00D50B96">
      <w:pPr>
        <w:autoSpaceDE w:val="0"/>
        <w:autoSpaceDN w:val="0"/>
        <w:adjustRightInd w:val="0"/>
        <w:ind w:firstLine="709"/>
        <w:rPr>
          <w:szCs w:val="28"/>
        </w:rPr>
      </w:pPr>
      <w:r w:rsidRPr="009C7778">
        <w:rPr>
          <w:bCs/>
          <w:szCs w:val="28"/>
        </w:rPr>
        <w:t>2)</w:t>
      </w:r>
      <w:r>
        <w:rPr>
          <w:bCs/>
          <w:szCs w:val="28"/>
        </w:rPr>
        <w:t>  </w:t>
      </w:r>
      <w:r w:rsidRPr="009C7778">
        <w:rPr>
          <w:szCs w:val="28"/>
        </w:rPr>
        <w:t xml:space="preserve">постановление Правительства Орловской области от 18 июня </w:t>
      </w:r>
      <w:r w:rsidRPr="009C7778">
        <w:rPr>
          <w:szCs w:val="28"/>
        </w:rPr>
        <w:br/>
        <w:t>2020 года № 381 «О внесении изменений в постановление Правительства Орловской области от 26 марта 2020 года № 175 «О мерах по организации отдыха и оздоровления детей в Орловской области в 2020 году»;</w:t>
      </w:r>
    </w:p>
    <w:p w:rsidR="009C7778" w:rsidRPr="009C7778" w:rsidRDefault="009C7778" w:rsidP="00D50B96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9C7778">
        <w:rPr>
          <w:bCs/>
          <w:szCs w:val="28"/>
        </w:rPr>
        <w:t>3)</w:t>
      </w:r>
      <w:r>
        <w:rPr>
          <w:bCs/>
          <w:szCs w:val="28"/>
        </w:rPr>
        <w:t>  </w:t>
      </w:r>
      <w:r w:rsidRPr="009C7778">
        <w:rPr>
          <w:bCs/>
          <w:szCs w:val="28"/>
        </w:rPr>
        <w:t xml:space="preserve">постановление Правительства Орловской области от 27 июля </w:t>
      </w:r>
      <w:r w:rsidRPr="009C7778">
        <w:rPr>
          <w:bCs/>
          <w:szCs w:val="28"/>
        </w:rPr>
        <w:br/>
        <w:t>2020 года № 481 «О приостановлении действия отдельного положения постановления Правительства Орловской области от 6 марта 2015 года № 103 «Об утверждении методики расчета средней стоимости путевки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9C7778">
        <w:rPr>
          <w:bCs/>
          <w:szCs w:val="28"/>
        </w:rPr>
        <w:t xml:space="preserve">в государственные учреждения Орловской области, оказывающие услуги </w:t>
      </w:r>
      <w:r>
        <w:rPr>
          <w:bCs/>
          <w:szCs w:val="28"/>
        </w:rPr>
        <w:br/>
      </w:r>
      <w:r w:rsidRPr="009C7778">
        <w:rPr>
          <w:bCs/>
          <w:szCs w:val="28"/>
        </w:rPr>
        <w:t>по отдыху и оздоровлению детей» и о внесении изменений в постановление Правительства Орловской области от 26 марта 2020 года № 175</w:t>
      </w:r>
      <w:proofErr w:type="gramEnd"/>
      <w:r w:rsidRPr="009C7778">
        <w:rPr>
          <w:bCs/>
          <w:szCs w:val="28"/>
        </w:rPr>
        <w:t xml:space="preserve"> «О мерах </w:t>
      </w:r>
      <w:r>
        <w:rPr>
          <w:bCs/>
          <w:szCs w:val="28"/>
        </w:rPr>
        <w:br/>
      </w:r>
      <w:r w:rsidRPr="009C7778">
        <w:rPr>
          <w:bCs/>
          <w:szCs w:val="28"/>
        </w:rPr>
        <w:t xml:space="preserve">по организации отдыха и оздоровления детей в Орловской области </w:t>
      </w:r>
      <w:r>
        <w:rPr>
          <w:bCs/>
          <w:szCs w:val="28"/>
        </w:rPr>
        <w:br/>
      </w:r>
      <w:r w:rsidRPr="009C7778">
        <w:rPr>
          <w:bCs/>
          <w:szCs w:val="28"/>
        </w:rPr>
        <w:t>в 2020 году».</w:t>
      </w:r>
    </w:p>
    <w:p w:rsidR="009C7778" w:rsidRPr="009C7778" w:rsidRDefault="009C7778" w:rsidP="00D50B96">
      <w:pPr>
        <w:pStyle w:val="a4"/>
        <w:tabs>
          <w:tab w:val="left" w:pos="1134"/>
          <w:tab w:val="left" w:pos="1418"/>
        </w:tabs>
        <w:ind w:firstLine="709"/>
        <w:jc w:val="both"/>
        <w:rPr>
          <w:lang w:val="ru-RU"/>
        </w:rPr>
      </w:pPr>
      <w:r w:rsidRPr="009C7778">
        <w:t>1</w:t>
      </w:r>
      <w:r w:rsidRPr="009C7778">
        <w:rPr>
          <w:lang w:val="ru-RU"/>
        </w:rPr>
        <w:t>4</w:t>
      </w:r>
      <w:r w:rsidRPr="009C7778">
        <w:t>.</w:t>
      </w:r>
      <w:r>
        <w:rPr>
          <w:lang w:val="ru-RU"/>
        </w:rPr>
        <w:t>  </w:t>
      </w:r>
      <w:r w:rsidRPr="009C7778">
        <w:t xml:space="preserve">Контроль за исполнением постановления возложить на </w:t>
      </w:r>
      <w:r w:rsidRPr="009C7778">
        <w:rPr>
          <w:shd w:val="clear" w:color="auto" w:fill="FFFFFF"/>
        </w:rPr>
        <w:t>первого заместителя Председателя Правительства Орловской области</w:t>
      </w:r>
      <w:r w:rsidRPr="009C7778">
        <w:rPr>
          <w:shd w:val="clear" w:color="auto" w:fill="FFFFFF"/>
          <w:lang w:val="ru-RU"/>
        </w:rPr>
        <w:t>.</w:t>
      </w:r>
      <w:r w:rsidRPr="009C7778">
        <w:tab/>
      </w:r>
    </w:p>
    <w:p w:rsidR="008866C2" w:rsidRDefault="008866C2" w:rsidP="008866C2">
      <w:pPr>
        <w:rPr>
          <w:szCs w:val="28"/>
        </w:rPr>
      </w:pPr>
    </w:p>
    <w:p w:rsidR="009C7778" w:rsidRPr="009C7778" w:rsidRDefault="009C7778" w:rsidP="008866C2">
      <w:pPr>
        <w:rPr>
          <w:szCs w:val="28"/>
        </w:rPr>
      </w:pPr>
    </w:p>
    <w:p w:rsidR="005B657E" w:rsidRPr="009C7778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20FA3" w:rsidRPr="005B657E" w:rsidTr="00A20FA3">
        <w:tc>
          <w:tcPr>
            <w:tcW w:w="3794" w:type="dxa"/>
            <w:hideMark/>
          </w:tcPr>
          <w:p w:rsidR="00A20FA3" w:rsidRPr="005B657E" w:rsidRDefault="00A20FA3" w:rsidP="00444A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Правительства</w:t>
            </w:r>
            <w:r w:rsidRPr="005B657E">
              <w:rPr>
                <w:szCs w:val="28"/>
              </w:rPr>
              <w:t xml:space="preserve"> Орловской области</w:t>
            </w:r>
          </w:p>
        </w:tc>
        <w:tc>
          <w:tcPr>
            <w:tcW w:w="5777" w:type="dxa"/>
            <w:vAlign w:val="bottom"/>
            <w:hideMark/>
          </w:tcPr>
          <w:p w:rsidR="00A20FA3" w:rsidRPr="005B657E" w:rsidRDefault="00A20FA3" w:rsidP="00444A2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C7778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C7778" w:rsidSect="009C7778"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82" w:rsidRDefault="00B74582" w:rsidP="009C7778">
      <w:r>
        <w:separator/>
      </w:r>
    </w:p>
  </w:endnote>
  <w:endnote w:type="continuationSeparator" w:id="0">
    <w:p w:rsidR="00B74582" w:rsidRDefault="00B74582" w:rsidP="009C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82" w:rsidRDefault="00B74582" w:rsidP="009C7778">
      <w:r>
        <w:separator/>
      </w:r>
    </w:p>
  </w:footnote>
  <w:footnote w:type="continuationSeparator" w:id="0">
    <w:p w:rsidR="00B74582" w:rsidRDefault="00B74582" w:rsidP="009C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7778" w:rsidRPr="009C7778" w:rsidRDefault="009C7778" w:rsidP="009C7778">
        <w:pPr>
          <w:pStyle w:val="a7"/>
          <w:jc w:val="center"/>
          <w:rPr>
            <w:sz w:val="24"/>
            <w:szCs w:val="24"/>
          </w:rPr>
        </w:pPr>
        <w:r w:rsidRPr="009C7778">
          <w:rPr>
            <w:sz w:val="24"/>
            <w:szCs w:val="24"/>
          </w:rPr>
          <w:fldChar w:fldCharType="begin"/>
        </w:r>
        <w:r w:rsidRPr="009C7778">
          <w:rPr>
            <w:sz w:val="24"/>
            <w:szCs w:val="24"/>
          </w:rPr>
          <w:instrText>PAGE   \* MERGEFORMAT</w:instrText>
        </w:r>
        <w:r w:rsidRPr="009C7778">
          <w:rPr>
            <w:sz w:val="24"/>
            <w:szCs w:val="24"/>
          </w:rPr>
          <w:fldChar w:fldCharType="separate"/>
        </w:r>
        <w:r w:rsidR="00BE091B">
          <w:rPr>
            <w:noProof/>
            <w:sz w:val="24"/>
            <w:szCs w:val="24"/>
          </w:rPr>
          <w:t>6</w:t>
        </w:r>
        <w:r w:rsidRPr="009C777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6A70"/>
    <w:multiLevelType w:val="hybridMultilevel"/>
    <w:tmpl w:val="C7187BEE"/>
    <w:lvl w:ilvl="0" w:tplc="ABB4B1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78"/>
    <w:rsid w:val="00092479"/>
    <w:rsid w:val="00097376"/>
    <w:rsid w:val="000D5D91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35AC"/>
    <w:rsid w:val="00355B04"/>
    <w:rsid w:val="003F4F1C"/>
    <w:rsid w:val="004222E4"/>
    <w:rsid w:val="004976F8"/>
    <w:rsid w:val="004D2B20"/>
    <w:rsid w:val="004D35FA"/>
    <w:rsid w:val="00501A9B"/>
    <w:rsid w:val="0054456B"/>
    <w:rsid w:val="005729B2"/>
    <w:rsid w:val="005B657E"/>
    <w:rsid w:val="005C2405"/>
    <w:rsid w:val="005C2481"/>
    <w:rsid w:val="005C71B1"/>
    <w:rsid w:val="00657491"/>
    <w:rsid w:val="00675BD2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9C7778"/>
    <w:rsid w:val="00A20FA3"/>
    <w:rsid w:val="00A3775F"/>
    <w:rsid w:val="00A74179"/>
    <w:rsid w:val="00A82C0F"/>
    <w:rsid w:val="00AB7EB8"/>
    <w:rsid w:val="00B55423"/>
    <w:rsid w:val="00B57B7D"/>
    <w:rsid w:val="00B74582"/>
    <w:rsid w:val="00BB145D"/>
    <w:rsid w:val="00BE091B"/>
    <w:rsid w:val="00C12841"/>
    <w:rsid w:val="00C73282"/>
    <w:rsid w:val="00C96827"/>
    <w:rsid w:val="00CC363E"/>
    <w:rsid w:val="00CD2FFC"/>
    <w:rsid w:val="00CE7BBF"/>
    <w:rsid w:val="00D1546C"/>
    <w:rsid w:val="00D37F55"/>
    <w:rsid w:val="00D50B96"/>
    <w:rsid w:val="00D536A7"/>
    <w:rsid w:val="00D809F1"/>
    <w:rsid w:val="00DC1F8E"/>
    <w:rsid w:val="00E11D16"/>
    <w:rsid w:val="00E9208B"/>
    <w:rsid w:val="00E94009"/>
    <w:rsid w:val="00EA3125"/>
    <w:rsid w:val="00F04E9F"/>
    <w:rsid w:val="00F50305"/>
    <w:rsid w:val="00F5329E"/>
    <w:rsid w:val="00F910D6"/>
    <w:rsid w:val="00FC2564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C7778"/>
    <w:pPr>
      <w:jc w:val="left"/>
    </w:pPr>
    <w:rPr>
      <w:rFonts w:eastAsia="Times New Roman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C77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9C7778"/>
    <w:pPr>
      <w:ind w:firstLine="360"/>
    </w:pPr>
    <w:rPr>
      <w:rFonts w:eastAsia="Times New Roman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C77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uiPriority w:val="99"/>
    <w:semiHidden/>
    <w:unhideWhenUsed/>
    <w:rsid w:val="009C7778"/>
    <w:rPr>
      <w:strike w:val="0"/>
      <w:dstrike w:val="0"/>
      <w:color w:val="C61212"/>
      <w:u w:val="none"/>
      <w:effect w:val="none"/>
    </w:rPr>
  </w:style>
  <w:style w:type="paragraph" w:customStyle="1" w:styleId="ConsPlusNormal">
    <w:name w:val="ConsPlusNormal"/>
    <w:rsid w:val="009C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C7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77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C7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778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729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9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C7778"/>
    <w:pPr>
      <w:jc w:val="left"/>
    </w:pPr>
    <w:rPr>
      <w:rFonts w:eastAsia="Times New Roman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C77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9C7778"/>
    <w:pPr>
      <w:ind w:firstLine="360"/>
    </w:pPr>
    <w:rPr>
      <w:rFonts w:eastAsia="Times New Roman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C77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uiPriority w:val="99"/>
    <w:semiHidden/>
    <w:unhideWhenUsed/>
    <w:rsid w:val="009C7778"/>
    <w:rPr>
      <w:strike w:val="0"/>
      <w:dstrike w:val="0"/>
      <w:color w:val="C61212"/>
      <w:u w:val="none"/>
      <w:effect w:val="none"/>
    </w:rPr>
  </w:style>
  <w:style w:type="paragraph" w:customStyle="1" w:styleId="ConsPlusNormal">
    <w:name w:val="ConsPlusNormal"/>
    <w:rsid w:val="009C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C7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77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C7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778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729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9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818616590E96E9746A1423B9771AFE33C5BB7391EC25F02BE0E0EE8ED986DD5F6C6CFF65A40CD29443975A3zAd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E818616590E96E9746A1423B9771AFE33C5BB7391EC25F02BE0E0EE8ED986DD5F6C6CFF65A40CD29443975A3zAd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818616590E96E9746A1423B9771AFE33C5BB7391EC25F02BE0E0EE8ED986DD5F6C6CFF65A40CD29443975A3zAd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l.bezformata.ru/word/veterok/26089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23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uam</cp:lastModifiedBy>
  <cp:revision>5</cp:revision>
  <cp:lastPrinted>2021-03-10T08:22:00Z</cp:lastPrinted>
  <dcterms:created xsi:type="dcterms:W3CDTF">2021-03-04T12:44:00Z</dcterms:created>
  <dcterms:modified xsi:type="dcterms:W3CDTF">2021-03-11T09:04:00Z</dcterms:modified>
</cp:coreProperties>
</file>