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CD" w:rsidRPr="000921CD" w:rsidRDefault="00403C15" w:rsidP="00403C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3C15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r w:rsidRPr="000921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03C15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ОБОРУДОВАНИЯ И СРЕДСТ</w:t>
      </w:r>
      <w:r w:rsidRPr="000921CD">
        <w:rPr>
          <w:rFonts w:ascii="Times New Roman" w:eastAsia="Times New Roman" w:hAnsi="Times New Roman" w:cs="Times New Roman"/>
          <w:b/>
          <w:bCs/>
          <w:sz w:val="24"/>
          <w:szCs w:val="24"/>
        </w:rPr>
        <w:t>В ОБУЧЕНИЯ ДЛЯ ОСНАЩЕНИЯ ЦЕНТРА</w:t>
      </w:r>
      <w:r w:rsidR="000921CD" w:rsidRPr="000921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03C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ОБРАЗОВАНИЯ ЦИФРОВОГО И ГУМАНИТАРНОГО ПРОФИЛЕЙ </w:t>
      </w:r>
    </w:p>
    <w:p w:rsidR="00403C15" w:rsidRPr="00403C15" w:rsidRDefault="00403C15" w:rsidP="00403C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3C15">
        <w:rPr>
          <w:rFonts w:ascii="Times New Roman" w:eastAsia="Times New Roman" w:hAnsi="Times New Roman" w:cs="Times New Roman"/>
          <w:b/>
          <w:bCs/>
          <w:sz w:val="24"/>
          <w:szCs w:val="24"/>
        </w:rPr>
        <w:t>"ТОЧКА</w:t>
      </w:r>
      <w:r w:rsidRPr="000921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403C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РОСТА"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9"/>
        <w:gridCol w:w="3004"/>
        <w:gridCol w:w="4748"/>
        <w:gridCol w:w="1184"/>
        <w:gridCol w:w="644"/>
      </w:tblGrid>
      <w:tr w:rsidR="00403C15" w:rsidRPr="00403C15" w:rsidTr="00403C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100594"/>
            <w:bookmarkEnd w:id="0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100595"/>
            <w:bookmarkEnd w:id="1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100596"/>
            <w:bookmarkEnd w:id="2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Примерные технические характеристики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100597"/>
            <w:bookmarkEnd w:id="3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100598"/>
            <w:bookmarkEnd w:id="4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403C15" w:rsidRPr="00403C15" w:rsidTr="00403C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0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100599"/>
            <w:bookmarkEnd w:id="5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0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6" w:name="100600"/>
            <w:bookmarkEnd w:id="6"/>
            <w:r w:rsidRPr="00403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Цифровое оборудование</w:t>
            </w:r>
          </w:p>
        </w:tc>
      </w:tr>
      <w:tr w:rsidR="00403C15" w:rsidRPr="00403C15" w:rsidTr="00403C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100605"/>
            <w:bookmarkEnd w:id="7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100606"/>
            <w:bookmarkEnd w:id="8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МФУ (принтер, сканер, копир)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100607"/>
            <w:bookmarkEnd w:id="9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устройства: МФУ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Цветность: черно-белый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бумаги: не менее A4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печати: лазерная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Разрешение печати: не менее 600 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600 точек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печати: не менее 28 листов/мин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сканирования: не менее 15 листов/мин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копирования: не менее 28 листов/мин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память: не менее 256 Мб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автоподатчика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сканера: не менее 35 листов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0" w:name="100608"/>
            <w:bookmarkEnd w:id="10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1" w:name="100609"/>
            <w:bookmarkEnd w:id="11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03C15" w:rsidRPr="00403C15" w:rsidTr="00403C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2" w:name="100610"/>
            <w:bookmarkEnd w:id="12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100611"/>
            <w:bookmarkEnd w:id="13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100612"/>
            <w:bookmarkEnd w:id="14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Форм-фактор: 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Жесткая, 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неотключаемая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клавиатура: требуется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Сенсорный экран: требуется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Угол поворота сенсорного экрана: 360 градусов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Диагональ сенсорного экрана: не менее 14 дюймов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Разрешение сенсорного экрана: не менее 1920 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1080 пикселей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Производительность процессора (по тесту 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CPU 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BenchMark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http://www.cpubenchmark.net/): не менее 7500 единиц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оперативной памяти: не менее 8 Гб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SSD: не менее 256 Гб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русской раскладки клавиатуры: требуется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Стилус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комплекте поставки: требуется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</w:p>
          <w:p w:rsid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(далее - ПО) для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odt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txt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rtf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docx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ods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xls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xlsx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odp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pptx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): требуется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5" w:name="100613"/>
            <w:bookmarkEnd w:id="15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6" w:name="100614"/>
            <w:bookmarkEnd w:id="16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03C15" w:rsidRPr="00403C15" w:rsidTr="00403C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7" w:name="100615"/>
            <w:bookmarkEnd w:id="17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100616"/>
            <w:bookmarkEnd w:id="18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 комплекс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100617"/>
            <w:bookmarkEnd w:id="19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экрана по диагонали: не менее 1625 мм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Разрешение экрана: не менее 3840 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2160 пикселей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Встроенные акустические системы: требуется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одновременно распознаваемых касаний сенсорным экраном: не менее 20 касаний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срабатывания сенсора экрана: не более 3 мм от поверхности экрана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Встроенные функции распознавания объектов касания (палец или 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безбатарейный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стилус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): требуется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поддерживаемых 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безбатарейных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стилусов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одновременно: не менее 2 шт.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подключения к сети 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проводным и беспроводным способом (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): требуется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использования ладони в качестве инструмента стирания либо игнорирования касаний экрана ладонью: требуется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Интегрированный датчик освещенности для автоматической коррекции яркости подсветки: требуется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графического комментирования поверх произвольного изображения, в том числе от физически подключенного источника видеосигнала: требуется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Интегрированные функции вывода изображений с экранов мобильных устройств (на платформе 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MacOS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Android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ChromeOS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), а также с возможностью интерактивного взаимодействия (управления) с устройством-источником: требуется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Интегрированный в пользовательский интерфейс функционал просмотра и работы с файлами основных форматов с USB-накопителей или сетевого сервера: требуется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встроенными средствами дистанционного управления рабочими параметрами устройства через внешние системы: требуется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0" w:name="100618"/>
            <w:bookmarkEnd w:id="20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1" w:name="100619"/>
            <w:bookmarkEnd w:id="21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03C15" w:rsidRPr="00403C15" w:rsidTr="00403C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2" w:name="100620"/>
            <w:bookmarkEnd w:id="22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100621"/>
            <w:bookmarkEnd w:id="23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Мобильное крепление для интерактивного комплекса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100622"/>
            <w:bookmarkEnd w:id="24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Тип: мобильное металлическое крепление, обеспечивающее возможность напольной установки интерактивного комплекса с возможностью регулировки по высоте (в фиксированные положения)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Крепление должно обеспечивать устойчивость при работе с установленным интерактивным комплексом: требуется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вес, выдерживаемый креплением: не менее 60 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5" w:name="100623"/>
            <w:bookmarkEnd w:id="25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6" w:name="100624"/>
            <w:bookmarkEnd w:id="26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03C15" w:rsidRPr="00403C15" w:rsidTr="00403C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7" w:name="100625"/>
            <w:bookmarkEnd w:id="27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100626"/>
            <w:bookmarkEnd w:id="28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мобильного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100627"/>
            <w:bookmarkEnd w:id="29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Форм-фактор: 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Жесткая клавиатура: требуется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русской раскладки клавиатуры: требуется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Сенсорный экран: требуется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 поворота сенсорного экрана (в случае 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неотключаемой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клавиатуры): 360 градусов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Диагональ сенсорного экрана: не менее 11 дюймов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Производительность процессора (по тесту 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CPU 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BenchMark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http://www.cpubenchmark.net/): не менее 2000 единиц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оперативной памяти: не менее 4 Гб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накопителя SSD/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eMMC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: не менее 128 Гб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Стилус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комплекте поставки: требуется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автономной работы от батареи: не менее 7 часов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Вес ноутбука: не более 1,4 кг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ноутбука должен быть специально подготовлен для безопасного использования в учебном процессе (иметь защитное стекло повышенной прочности, выдерживать падение с высоты не менее 700 мм, сохранять работоспособность при попадании влаги, а также иметь противоскользящие и смягчающие удары элементы на корпусе): требуется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ПО для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odt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txt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rtf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docx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ods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xls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xlsx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odp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pptx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): требуется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30" w:name="100628"/>
            <w:bookmarkEnd w:id="30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31" w:name="100629"/>
            <w:bookmarkEnd w:id="31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403C15" w:rsidRPr="00403C15" w:rsidTr="00403C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0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32" w:name="100630"/>
            <w:bookmarkStart w:id="33" w:name="100635"/>
            <w:bookmarkEnd w:id="32"/>
            <w:bookmarkEnd w:id="33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0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4" w:name="100636"/>
            <w:bookmarkEnd w:id="34"/>
            <w:r w:rsidRPr="00403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"Технологии"</w:t>
            </w:r>
          </w:p>
        </w:tc>
      </w:tr>
      <w:tr w:rsidR="00403C15" w:rsidRPr="00403C15" w:rsidTr="00403C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35" w:name="100637"/>
            <w:bookmarkEnd w:id="35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6" w:name="100638"/>
            <w:bookmarkEnd w:id="36"/>
            <w:r w:rsidRPr="00403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Аддитивное оборудование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C15" w:rsidRPr="00403C15" w:rsidTr="00403C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37" w:name="100639"/>
            <w:bookmarkEnd w:id="37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" w:name="100640"/>
            <w:bookmarkEnd w:id="38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3D оборудование (3Dпринтер)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" w:name="100641"/>
            <w:bookmarkEnd w:id="39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принтера: FDM;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Материал: PLA;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стол: с подогревом;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область (XYZ): от 180 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 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 мм;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Скорость печати: не менее 150 мм/сек;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 толщина слоя: не более 15 мкм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файлов (основные): STL, OBJ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Закрытый корпус: наличие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40" w:name="100642"/>
            <w:bookmarkEnd w:id="40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41" w:name="100643"/>
            <w:bookmarkEnd w:id="41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03C15" w:rsidRPr="00403C15" w:rsidTr="00403C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42" w:name="100644"/>
            <w:bookmarkEnd w:id="42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" w:name="100645"/>
            <w:bookmarkEnd w:id="43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 для 3D-принтера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" w:name="100646"/>
            <w:bookmarkEnd w:id="44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пластиковой нити: 1,75 мм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Материал: PLA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Вес катушки: не менее 750 гр.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45" w:name="100647"/>
            <w:bookmarkEnd w:id="45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46" w:name="100648"/>
            <w:bookmarkEnd w:id="46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403C15" w:rsidRPr="00403C15" w:rsidTr="00403C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47" w:name="100649"/>
            <w:bookmarkEnd w:id="47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" w:name="100650"/>
            <w:bookmarkEnd w:id="48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ПО для 3D-моделирования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" w:name="100651"/>
            <w:bookmarkEnd w:id="49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Облачный инструмент САПР/АСУП, охватывающий весь процесс работы с изделиями - от проектирования до изготовления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C15" w:rsidRPr="00403C15" w:rsidTr="00403C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50" w:name="100652"/>
            <w:bookmarkEnd w:id="50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51" w:name="100653"/>
            <w:bookmarkEnd w:id="51"/>
            <w:r w:rsidRPr="00403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Промышленное оборудование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C15" w:rsidRPr="00403C15" w:rsidTr="00403C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52" w:name="100654"/>
            <w:bookmarkEnd w:id="52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" w:name="100655"/>
            <w:bookmarkEnd w:id="53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Аккумуляторная 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дрель-винтоверт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4" w:name="100656"/>
            <w:bookmarkEnd w:id="54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аккумуляторов в комплекте: 2;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Реверс: наличие;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2х скоростей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55" w:name="100657"/>
            <w:bookmarkEnd w:id="55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56" w:name="100658"/>
            <w:bookmarkEnd w:id="56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03C15" w:rsidRPr="00403C15" w:rsidTr="00403C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57" w:name="100659"/>
            <w:bookmarkEnd w:id="57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8" w:name="100660"/>
            <w:bookmarkEnd w:id="58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бит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9" w:name="100661"/>
            <w:bookmarkEnd w:id="59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Держатель бит: наличие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бит в упаковке: не менее 25 штук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60" w:name="100662"/>
            <w:bookmarkEnd w:id="60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61" w:name="100663"/>
            <w:bookmarkEnd w:id="61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03C15" w:rsidRPr="00403C15" w:rsidTr="00403C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62" w:name="100664"/>
            <w:bookmarkEnd w:id="62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3" w:name="100665"/>
            <w:bookmarkEnd w:id="63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сверл универсальный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4" w:name="100666"/>
            <w:bookmarkEnd w:id="64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обрабатываемой поверхности: камень, металл, дерево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сверел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упаковке: не менее 15 штук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диаметр: не более 3 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65" w:name="100667"/>
            <w:bookmarkEnd w:id="65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66" w:name="100668"/>
            <w:bookmarkEnd w:id="66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03C15" w:rsidRPr="00403C15" w:rsidTr="00403C15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C15" w:rsidRPr="00403C15" w:rsidTr="00403C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67" w:name="100669"/>
            <w:bookmarkEnd w:id="67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8" w:name="100670"/>
            <w:bookmarkEnd w:id="68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Многофункциональный инструмент (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мультитул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9" w:name="100671"/>
            <w:bookmarkEnd w:id="69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Многофункциональный инструмент должен быть предназначен для выполнения широкого спектра работ: шлифования, резьбы, гравировки, фрезерования, полировки и т.д.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70" w:name="100672"/>
            <w:bookmarkEnd w:id="70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71" w:name="100673"/>
            <w:bookmarkEnd w:id="71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03C15" w:rsidRPr="00403C15" w:rsidTr="00403C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72" w:name="100674"/>
            <w:bookmarkEnd w:id="72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3" w:name="100675"/>
            <w:bookmarkEnd w:id="73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Клеевой пистолет с комплектом запасных стержней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4" w:name="100676"/>
            <w:bookmarkEnd w:id="74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 регулировки температуры: наличие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75" w:name="100677"/>
            <w:bookmarkEnd w:id="75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76" w:name="100678"/>
            <w:bookmarkEnd w:id="76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03C15" w:rsidRPr="00403C15" w:rsidTr="00403C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77" w:name="100679"/>
            <w:bookmarkEnd w:id="77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8" w:name="100680"/>
            <w:bookmarkEnd w:id="78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штангенциркуль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9" w:name="100681"/>
            <w:bookmarkEnd w:id="79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Материал: металл;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дисплея: пластик;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Глубиномер: наличие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80" w:name="100682"/>
            <w:bookmarkEnd w:id="80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81" w:name="100683"/>
            <w:bookmarkEnd w:id="81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03C15" w:rsidRPr="00403C15" w:rsidTr="00403C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82" w:name="100684"/>
            <w:bookmarkEnd w:id="82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3" w:name="100685"/>
            <w:bookmarkEnd w:id="83"/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4" w:name="100686"/>
            <w:bookmarkEnd w:id="84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 регулировки оборотов: наличие;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Скобовидная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рукоятка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85" w:name="100687"/>
            <w:bookmarkEnd w:id="85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86" w:name="100688"/>
            <w:bookmarkEnd w:id="86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03C15" w:rsidRPr="00403C15" w:rsidTr="00403C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87" w:name="100689"/>
            <w:bookmarkEnd w:id="87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88" w:name="100690"/>
            <w:bookmarkEnd w:id="88"/>
            <w:r w:rsidRPr="00403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C15" w:rsidRPr="00403C15" w:rsidTr="00403C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89" w:name="100691"/>
            <w:bookmarkEnd w:id="89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0" w:name="100692"/>
            <w:bookmarkEnd w:id="90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Шлем виртуальной реальности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1" w:name="100693"/>
            <w:bookmarkEnd w:id="91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разрешение не менее 2160 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1200 (1080 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1200 для каждого глаза), угол обзора не менее 110. Наличие контроллеров 2 шт., наличие внешних датчиков 2 шт. Разъем для подключения наушников: наличие, Встроенная камера: наличие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92" w:name="100694"/>
            <w:bookmarkEnd w:id="92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93" w:name="100695"/>
            <w:bookmarkEnd w:id="93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03C15" w:rsidRPr="00403C15" w:rsidTr="00403C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94" w:name="100696"/>
            <w:bookmarkEnd w:id="94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5" w:name="100697"/>
            <w:bookmarkEnd w:id="95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Штатив для крепления базовых станций, 2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6" w:name="100698"/>
            <w:bookmarkEnd w:id="96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Совместимость со шлемом виртуальной реальности, </w:t>
            </w:r>
            <w:hyperlink r:id="rId4" w:history="1">
              <w:r w:rsidRPr="000921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п. 2.3.1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97" w:name="100699"/>
            <w:bookmarkEnd w:id="97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98" w:name="100700"/>
            <w:bookmarkEnd w:id="98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03C15" w:rsidRPr="00403C15" w:rsidTr="00403C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99" w:name="100701"/>
            <w:bookmarkEnd w:id="99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0" w:name="100702"/>
            <w:bookmarkEnd w:id="100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с ОС для VR шлема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1" w:name="100703"/>
            <w:bookmarkEnd w:id="101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Разрешение экрана: не менее 1920 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1080 пикселей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Производительность процессора (по тесту 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CPU 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BenchMark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http://www.cpubenchmark.net/): не менее 7500 единиц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Производительность графической подсистемы (по тесту 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Videocard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Benchmark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http://www.videocardbenchmark.net): не менее 8000 единиц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оперативной памяти - не менее 8 Гб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памяти видеокарты - не менее 6 Гб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твердотельного накопителя: не менее 256 Гб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русской раскладки клавиатуры: требуется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02" w:name="100704"/>
            <w:bookmarkEnd w:id="102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03" w:name="100705"/>
            <w:bookmarkEnd w:id="103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03C15" w:rsidRPr="00403C15" w:rsidTr="00403C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04" w:name="100706"/>
            <w:bookmarkStart w:id="105" w:name="100716"/>
            <w:bookmarkEnd w:id="104"/>
            <w:bookmarkEnd w:id="105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6" w:name="100717"/>
            <w:bookmarkEnd w:id="106"/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7" w:name="100718"/>
            <w:bookmarkEnd w:id="107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Компактный 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дрон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3-осевым стабилизатором, камерой 4K, максимальной дальностью передачи сигнала не менее 6 км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08" w:name="100719"/>
            <w:bookmarkEnd w:id="108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09" w:name="100720"/>
            <w:bookmarkEnd w:id="109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03C15" w:rsidRPr="00403C15" w:rsidTr="00403C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10" w:name="100721"/>
            <w:bookmarkEnd w:id="110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1" w:name="100722"/>
            <w:bookmarkEnd w:id="111"/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2" w:name="100723"/>
            <w:bookmarkEnd w:id="112"/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камерой, вес не более 100 г. в сборе с пропеллером и камерой.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Оптический датчик определения позиции - наличие;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удаленного программирования - наличие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13" w:name="100724"/>
            <w:bookmarkEnd w:id="113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14" w:name="100725"/>
            <w:bookmarkEnd w:id="114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03C15" w:rsidRPr="00403C15" w:rsidTr="00403C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15" w:name="100726"/>
            <w:bookmarkEnd w:id="115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6" w:name="100727"/>
            <w:bookmarkEnd w:id="116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для практико-ориентированного изучения устройства и принципов работы механических моделей различной степени сложности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7" w:name="100728"/>
            <w:bookmarkEnd w:id="117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для практико-ориентированного изучения устройства и принципов работы механических моделей различной степени сложности для глубокого погружения в основы инженерии и технологии (не менее 50 моделей, в том числе с электродвигателем (кран, шагающий механизм, молот, лебедка и т.д.)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18" w:name="100729"/>
            <w:bookmarkEnd w:id="118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19" w:name="100730"/>
            <w:bookmarkEnd w:id="119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03C15" w:rsidRPr="00403C15" w:rsidTr="00403C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20" w:name="100731"/>
            <w:bookmarkEnd w:id="120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21" w:name="100732"/>
            <w:bookmarkEnd w:id="121"/>
            <w:r w:rsidRPr="00403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Ручной инструмент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C15" w:rsidRPr="00403C15" w:rsidTr="00403C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22" w:name="100733"/>
            <w:bookmarkEnd w:id="122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3" w:name="100734"/>
            <w:bookmarkEnd w:id="123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лобзик, 200 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24" w:name="100735"/>
            <w:bookmarkEnd w:id="124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25" w:name="100736"/>
            <w:bookmarkEnd w:id="125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03C15" w:rsidRPr="00403C15" w:rsidTr="00403C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26" w:name="100737"/>
            <w:bookmarkEnd w:id="126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7" w:name="100738"/>
            <w:bookmarkEnd w:id="127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лобзик, 300 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28" w:name="100739"/>
            <w:bookmarkEnd w:id="128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29" w:name="100740"/>
            <w:bookmarkEnd w:id="129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03C15" w:rsidRPr="00403C15" w:rsidTr="00403C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30" w:name="100741"/>
            <w:bookmarkEnd w:id="130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1" w:name="100742"/>
            <w:bookmarkEnd w:id="131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Канцелярские ножи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2" w:name="100743"/>
            <w:bookmarkEnd w:id="132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Нож должен быть повышенной прочности в металлическом или пластиковом корпусе с резиновыми вставками; Металлические направляющие: наличие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33" w:name="100744"/>
            <w:bookmarkEnd w:id="133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34" w:name="100745"/>
            <w:bookmarkEnd w:id="134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03C15" w:rsidRPr="00403C15" w:rsidTr="00403C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35" w:name="100746"/>
            <w:bookmarkEnd w:id="135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6" w:name="100747"/>
            <w:bookmarkEnd w:id="136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пилок для лобзика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7" w:name="100748"/>
            <w:bookmarkEnd w:id="137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Универсальные, 5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38" w:name="100749"/>
            <w:bookmarkEnd w:id="138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39" w:name="100750"/>
            <w:bookmarkEnd w:id="139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03C15" w:rsidRPr="00403C15" w:rsidTr="00403C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0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40" w:name="100751"/>
            <w:bookmarkEnd w:id="140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0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41" w:name="100752"/>
            <w:bookmarkEnd w:id="141"/>
            <w:r w:rsidRPr="00403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для шахматной зоны</w:t>
            </w:r>
          </w:p>
        </w:tc>
      </w:tr>
      <w:tr w:rsidR="00403C15" w:rsidRPr="00403C15" w:rsidTr="00403C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42" w:name="100753"/>
            <w:bookmarkEnd w:id="142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3" w:name="100754"/>
            <w:bookmarkEnd w:id="143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обучения шахматам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4" w:name="100755"/>
            <w:bookmarkEnd w:id="144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Шахматы, часы шахматные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45" w:name="100756"/>
            <w:bookmarkEnd w:id="145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46" w:name="100757"/>
            <w:bookmarkEnd w:id="146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03C15" w:rsidRPr="00403C15" w:rsidTr="00403C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47" w:name="100758"/>
            <w:bookmarkEnd w:id="147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48" w:name="100759"/>
            <w:bookmarkEnd w:id="148"/>
            <w:proofErr w:type="spellStart"/>
            <w:r w:rsidRPr="00403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Медиазона</w:t>
            </w:r>
            <w:proofErr w:type="spellEnd"/>
          </w:p>
        </w:tc>
      </w:tr>
      <w:tr w:rsidR="00403C15" w:rsidRPr="00403C15" w:rsidTr="00403C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49" w:name="100760"/>
            <w:bookmarkEnd w:id="149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0" w:name="100761"/>
            <w:bookmarkEnd w:id="150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 с объективом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1" w:name="100762"/>
            <w:bookmarkEnd w:id="151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эффективных 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пикселов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18 млн.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52" w:name="100763"/>
            <w:bookmarkEnd w:id="152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53" w:name="100764"/>
            <w:bookmarkEnd w:id="153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03C15" w:rsidRPr="00403C15" w:rsidTr="00403C15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C15" w:rsidRPr="00403C15" w:rsidTr="00403C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54" w:name="100765"/>
            <w:bookmarkStart w:id="155" w:name="100774"/>
            <w:bookmarkEnd w:id="154"/>
            <w:bookmarkEnd w:id="155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092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6" w:name="100775"/>
            <w:bookmarkEnd w:id="156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Штатив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7" w:name="100776"/>
            <w:bookmarkEnd w:id="157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нагрузка: не более 5 кг;</w:t>
            </w:r>
          </w:p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высота съемки: не менее 148 см.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58" w:name="100777"/>
            <w:bookmarkEnd w:id="158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59" w:name="100778"/>
            <w:bookmarkEnd w:id="159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03C15" w:rsidRPr="00403C15" w:rsidTr="00403C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0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60" w:name="100779"/>
            <w:bookmarkStart w:id="161" w:name="100784"/>
            <w:bookmarkEnd w:id="160"/>
            <w:bookmarkEnd w:id="161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0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62" w:name="100785"/>
            <w:bookmarkEnd w:id="162"/>
            <w:r w:rsidRPr="00403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для изучения основ безопасности жизнедеятельности и оказания первой помощи</w:t>
            </w:r>
          </w:p>
        </w:tc>
      </w:tr>
      <w:tr w:rsidR="00403C15" w:rsidRPr="00403C15" w:rsidTr="00403C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63" w:name="100786"/>
            <w:bookmarkEnd w:id="163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4" w:name="100787"/>
            <w:bookmarkEnd w:id="164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Тренажер-манекен для отработки сердечно-легочной реанимации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5" w:name="100788"/>
            <w:bookmarkEnd w:id="165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Минимальные: манекен взрослого или ребенка (торс и голова), возможно переключение режимов "взрослый/ребенок", Рекомендуемые: манекен взрослого или ребенка (торс и голова в полный рост) с контроллером, возможно переключение режимов "взрослый/ребенок"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66" w:name="100789"/>
            <w:bookmarkEnd w:id="166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67" w:name="100790"/>
            <w:bookmarkEnd w:id="167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03C15" w:rsidRPr="00403C15" w:rsidTr="00403C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68" w:name="100791"/>
            <w:bookmarkEnd w:id="168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9" w:name="100792"/>
            <w:bookmarkEnd w:id="169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Тренажер-манекен для отработки приемов удаления инородного тела из верхних дыхательных путей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0" w:name="100793"/>
            <w:bookmarkEnd w:id="170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Минимальные: манекен взрослого или ребенка (торс и голова), возможно переключение режимов "взрослый/ребенок", Устройство: оборудован имитаторами верхних дыхательных путей и сопряженных органов человека (легких, трахеи, гортани, диафрагменной перегородки)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71" w:name="100794"/>
            <w:bookmarkEnd w:id="171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72" w:name="100795"/>
            <w:bookmarkEnd w:id="172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03C15" w:rsidRPr="00403C15" w:rsidTr="00403C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73" w:name="100796"/>
            <w:bookmarkEnd w:id="173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4" w:name="100797"/>
            <w:bookmarkEnd w:id="174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имитаторов травм и поражений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5" w:name="100798"/>
            <w:bookmarkEnd w:id="175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демонстрации травм и поражений на манекене или живом человеке, полученных во время дорожно-транспортных происшествий, несчастных случаев, военных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76" w:name="100799"/>
            <w:bookmarkEnd w:id="176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77" w:name="100800"/>
            <w:bookmarkEnd w:id="177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03C15" w:rsidRPr="00403C15" w:rsidTr="00403C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78" w:name="100801"/>
            <w:bookmarkEnd w:id="178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9" w:name="100802"/>
            <w:bookmarkEnd w:id="179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Шина лестничная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0" w:name="100803"/>
            <w:bookmarkEnd w:id="180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Шины проволочные </w:t>
            </w:r>
            <w:proofErr w:type="spellStart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(лестничные) для ног и рук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81" w:name="100804"/>
            <w:bookmarkEnd w:id="181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82" w:name="100805"/>
            <w:bookmarkEnd w:id="182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03C15" w:rsidRPr="00403C15" w:rsidTr="00403C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83" w:name="100806"/>
            <w:bookmarkEnd w:id="183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4" w:name="100807"/>
            <w:bookmarkEnd w:id="184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Воротник шейный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5" w:name="100808"/>
            <w:bookmarkEnd w:id="185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формируется из 2х - 3х воротников различных типов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86" w:name="100809"/>
            <w:bookmarkEnd w:id="186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87" w:name="100810"/>
            <w:bookmarkEnd w:id="187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03C15" w:rsidRPr="00403C15" w:rsidTr="00403C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88" w:name="100811"/>
            <w:bookmarkEnd w:id="188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9" w:name="100812"/>
            <w:bookmarkEnd w:id="189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Табельные средства для оказания первой медицинской помощи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09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0" w:name="100813"/>
            <w:bookmarkEnd w:id="190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Кровоостанавливающие жгуты, перевязочные средства.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91" w:name="100814"/>
            <w:bookmarkEnd w:id="191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92" w:name="100815"/>
            <w:bookmarkEnd w:id="192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03C15" w:rsidRPr="00403C15" w:rsidTr="00403C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93" w:name="100816"/>
            <w:bookmarkEnd w:id="193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4" w:name="100817"/>
            <w:bookmarkEnd w:id="194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 для проведения сердечно-легочной реанимации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09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5" w:name="100818"/>
            <w:bookmarkEnd w:id="195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размером </w:t>
            </w:r>
            <w:r w:rsidR="0009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60 * 120 см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96" w:name="100819"/>
            <w:bookmarkEnd w:id="196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97" w:name="100820"/>
            <w:bookmarkEnd w:id="197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03C15" w:rsidRPr="00403C15" w:rsidTr="00403C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0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98" w:name="100821"/>
            <w:bookmarkEnd w:id="198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0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99" w:name="100822"/>
            <w:bookmarkEnd w:id="199"/>
            <w:r w:rsidRPr="00403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Мебель</w:t>
            </w:r>
          </w:p>
        </w:tc>
      </w:tr>
      <w:tr w:rsidR="00403C15" w:rsidRPr="00403C15" w:rsidTr="00403C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00" w:name="100823"/>
            <w:bookmarkEnd w:id="200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1" w:name="100824"/>
            <w:bookmarkEnd w:id="201"/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мебели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2" w:name="100825"/>
            <w:bookmarkEnd w:id="202"/>
            <w:r w:rsidRPr="00092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Пуфы (6 </w:t>
            </w:r>
            <w:r w:rsidRPr="0040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штук), мебель для проектной зоны, мебель для шахматной зоны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03" w:name="100826"/>
            <w:bookmarkEnd w:id="203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03C15" w:rsidRPr="00403C15" w:rsidRDefault="00403C15" w:rsidP="0040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04" w:name="100827"/>
            <w:bookmarkEnd w:id="204"/>
            <w:r w:rsidRPr="00403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403C15" w:rsidRPr="00403C15" w:rsidRDefault="00403C15" w:rsidP="00403C15">
      <w:pPr>
        <w:shd w:val="clear" w:color="auto" w:fill="FFFFFF"/>
        <w:spacing w:after="0" w:line="244" w:lineRule="atLeast"/>
        <w:rPr>
          <w:rFonts w:ascii="Arial" w:eastAsia="Times New Roman" w:hAnsi="Arial" w:cs="Arial"/>
          <w:sz w:val="19"/>
          <w:szCs w:val="19"/>
        </w:rPr>
      </w:pPr>
      <w:bookmarkStart w:id="205" w:name="100828"/>
      <w:bookmarkEnd w:id="205"/>
    </w:p>
    <w:p w:rsidR="00403C15" w:rsidRPr="000921CD" w:rsidRDefault="00403C15"/>
    <w:p w:rsidR="00403C15" w:rsidRDefault="00403C15" w:rsidP="00403C15">
      <w:pPr>
        <w:jc w:val="center"/>
      </w:pPr>
    </w:p>
    <w:sectPr w:rsidR="00403C15" w:rsidSect="000921CD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03C15"/>
    <w:rsid w:val="000921CD"/>
    <w:rsid w:val="0040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40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40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40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03C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dact.ru/law/rasporiazhenie-minprosveshcheniia-rossii-ot-01032019-n-r-23/prilozhenie/prilozhenie-n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2022-05-29T18:34:00Z</dcterms:created>
  <dcterms:modified xsi:type="dcterms:W3CDTF">2022-05-29T18:51:00Z</dcterms:modified>
</cp:coreProperties>
</file>