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9" w:rsidRDefault="00472729" w:rsidP="00D74D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275" cy="9116104"/>
            <wp:effectExtent l="19050" t="0" r="9525" b="0"/>
            <wp:docPr id="2" name="Рисунок 1" descr="C:\Users\User-Teacher\Desktop\CCI_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Teacher\Desktop\CCI_000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1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29" w:rsidRDefault="00472729" w:rsidP="00D74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729" w:rsidRDefault="00472729" w:rsidP="00D74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D12" w:rsidRPr="00D74D12" w:rsidRDefault="00D74D12" w:rsidP="00D74D1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b/>
          <w:bCs/>
          <w:color w:val="000000"/>
          <w:sz w:val="23"/>
          <w:szCs w:val="23"/>
          <w:lang w:eastAsia="en-US"/>
        </w:rPr>
        <w:t>Пояснительная записка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</w:t>
      </w:r>
      <w:r>
        <w:rPr>
          <w:rFonts w:eastAsiaTheme="minorHAnsi"/>
          <w:color w:val="000000"/>
          <w:sz w:val="23"/>
          <w:szCs w:val="23"/>
          <w:lang w:eastAsia="en-US"/>
        </w:rPr>
        <w:t>ласти З</w:t>
      </w:r>
      <w:proofErr w:type="gramStart"/>
      <w:r>
        <w:rPr>
          <w:rFonts w:eastAsiaTheme="minorHAnsi"/>
          <w:color w:val="000000"/>
          <w:sz w:val="23"/>
          <w:szCs w:val="23"/>
          <w:lang w:val="en-US" w:eastAsia="en-US"/>
        </w:rPr>
        <w:t>D</w:t>
      </w:r>
      <w:proofErr w:type="gram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-моделирования, основ программирования, компьютерного зрения и т. п. 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Согласно многочисленным исследованиям, VR/AR-рынок развивается по экспоненте — соответственно, ему необходимы компетентные специалисты. 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</w:t>
      </w:r>
      <w:proofErr w:type="gramStart"/>
      <w:r w:rsidRPr="00D74D12">
        <w:rPr>
          <w:rFonts w:eastAsiaTheme="minorHAnsi"/>
          <w:color w:val="000000"/>
          <w:sz w:val="23"/>
          <w:szCs w:val="23"/>
          <w:lang w:eastAsia="en-US"/>
        </w:rPr>
        <w:t>н-</w:t>
      </w:r>
      <w:proofErr w:type="gram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 мышления, дизайн-анализа и способность создавать новое и востребованное. 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Синергия методов и технологий даст </w:t>
      </w:r>
      <w:proofErr w:type="gramStart"/>
      <w:r w:rsidRPr="00D74D12">
        <w:rPr>
          <w:rFonts w:eastAsiaTheme="minorHAnsi"/>
          <w:color w:val="000000"/>
          <w:sz w:val="23"/>
          <w:szCs w:val="23"/>
          <w:lang w:eastAsia="en-US"/>
        </w:rPr>
        <w:t>обучающемуся</w:t>
      </w:r>
      <w:proofErr w:type="gram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 уникальные </w:t>
      </w:r>
      <w:proofErr w:type="spellStart"/>
      <w:r w:rsidRPr="00D74D12">
        <w:rPr>
          <w:rFonts w:eastAsiaTheme="minorHAnsi"/>
          <w:color w:val="000000"/>
          <w:sz w:val="23"/>
          <w:szCs w:val="23"/>
          <w:lang w:eastAsia="en-US"/>
        </w:rPr>
        <w:t>метапредметные</w:t>
      </w:r>
      <w:proofErr w:type="spell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D74D12" w:rsidRPr="00D74D12" w:rsidRDefault="006E4E66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  <w:r w:rsidR="00D74D12" w:rsidRPr="00D74D12">
        <w:rPr>
          <w:rFonts w:eastAsiaTheme="minorHAnsi"/>
          <w:color w:val="000000"/>
          <w:sz w:val="23"/>
          <w:szCs w:val="23"/>
          <w:lang w:eastAsia="en-US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 моделирования. 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D74D12">
        <w:rPr>
          <w:rFonts w:eastAsiaTheme="minorHAnsi"/>
          <w:color w:val="000000"/>
          <w:sz w:val="23"/>
          <w:szCs w:val="23"/>
          <w:lang w:eastAsia="en-US"/>
        </w:rPr>
        <w:t>Ч</w:t>
      </w:r>
      <w:r w:rsidR="006E4E66">
        <w:rPr>
          <w:rFonts w:eastAsiaTheme="minorHAnsi"/>
          <w:color w:val="000000"/>
          <w:sz w:val="23"/>
          <w:szCs w:val="23"/>
          <w:lang w:eastAsia="en-US"/>
        </w:rPr>
        <w:t xml:space="preserve">     </w:t>
      </w:r>
      <w:proofErr w:type="spellStart"/>
      <w:r w:rsidRPr="00D74D12">
        <w:rPr>
          <w:rFonts w:eastAsiaTheme="minorHAnsi"/>
          <w:color w:val="000000"/>
          <w:sz w:val="23"/>
          <w:szCs w:val="23"/>
          <w:lang w:eastAsia="en-US"/>
        </w:rPr>
        <w:t>ерез</w:t>
      </w:r>
      <w:proofErr w:type="spellEnd"/>
      <w:proofErr w:type="gram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D74D12" w:rsidRPr="00D74D12" w:rsidRDefault="006E4E66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  <w:r w:rsidR="00D74D12" w:rsidRPr="00D74D12">
        <w:rPr>
          <w:rFonts w:eastAsiaTheme="minorHAnsi"/>
          <w:color w:val="000000"/>
          <w:sz w:val="23"/>
          <w:szCs w:val="23"/>
          <w:lang w:eastAsia="en-US"/>
        </w:rPr>
        <w:t xml:space="preserve"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 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Цель программы: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формирование уникальных </w:t>
      </w:r>
      <w:proofErr w:type="spellStart"/>
      <w:r w:rsidRPr="00D74D12">
        <w:rPr>
          <w:rFonts w:eastAsiaTheme="minorHAnsi"/>
          <w:color w:val="000000"/>
          <w:sz w:val="23"/>
          <w:szCs w:val="23"/>
          <w:lang w:eastAsia="en-US"/>
        </w:rPr>
        <w:t>Hard</w:t>
      </w:r>
      <w:proofErr w:type="spell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- и </w:t>
      </w:r>
      <w:proofErr w:type="spellStart"/>
      <w:r w:rsidRPr="00D74D12">
        <w:rPr>
          <w:rFonts w:eastAsiaTheme="minorHAnsi"/>
          <w:color w:val="000000"/>
          <w:sz w:val="23"/>
          <w:szCs w:val="23"/>
          <w:lang w:eastAsia="en-US"/>
        </w:rPr>
        <w:t>Soft</w:t>
      </w:r>
      <w:proofErr w:type="spellEnd"/>
      <w:r w:rsidRPr="00D74D12">
        <w:rPr>
          <w:rFonts w:eastAsiaTheme="minorHAnsi"/>
          <w:color w:val="000000"/>
          <w:sz w:val="23"/>
          <w:szCs w:val="23"/>
          <w:lang w:eastAsia="en-US"/>
        </w:rPr>
        <w:t>- компетенций по работе с VR/AR-технологиями через использование кей</w:t>
      </w:r>
      <w:proofErr w:type="gramStart"/>
      <w:r w:rsidRPr="00D74D12">
        <w:rPr>
          <w:rFonts w:eastAsiaTheme="minorHAnsi"/>
          <w:color w:val="000000"/>
          <w:sz w:val="23"/>
          <w:szCs w:val="23"/>
          <w:lang w:eastAsia="en-US"/>
        </w:rPr>
        <w:t>с-</w:t>
      </w:r>
      <w:proofErr w:type="gram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 технологий. </w:t>
      </w: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Задачи программы: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Обучающие: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полигональное моделирование;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сформировать базовые навыки работы в программах для разработки приложений с виртуальной и дополненной реальностью;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сформировать базовые навыки работы в программах для трёхмерного моделирования;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научить использовать и адаптировать трёхмерные модели, находящиеся в открытом доступе, для задач кейса;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сформировать базовые навыки работы в программах для разработки графических интерфейсов;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привить навыки проектной деятельности, в том числе использование инструментов планирования.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>Развивающие</w:t>
      </w:r>
      <w:proofErr w:type="gramStart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-. </w:t>
      </w:r>
      <w:proofErr w:type="gramEnd"/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на протяжении всех занятий формировать 4К-компетенции (критическое мышление, креативное мышление, коммуникация, кооперация);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расширению словарного запаса;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развитию памяти, внимания, технического мышления, изобретательности;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развитию алгоритмического мышления;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формированию интереса к техническим знаниям;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формированию умения практического применения полученных знаний;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сформировать умение формулировать, аргументировать и отстаивать своё мнение;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сформировать умение выступать публично с докладами, презентациями и т. п.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lastRenderedPageBreak/>
        <w:t>Воспитательные</w:t>
      </w:r>
      <w:r w:rsidRPr="00D74D1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: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воспитывать аккуратность и дисциплинированность при выполнении работы;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формированию положительной мотивации к трудовой деятельности;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способствовать формированию опыта совместного и индивидуального творчества при выполнении командных заданий;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воспитывать трудолюбие, уважение к труду;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формировать чувство коллективизма и взаимопомощи; </w:t>
      </w:r>
    </w:p>
    <w:p w:rsid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− воспитывать чувство патриотизма, гражданственности, гордости за достижения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отечественной ИТ-отрасли.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Планируемые результаты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освоение курса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В результате освоения </w:t>
      </w:r>
      <w:proofErr w:type="gramStart"/>
      <w:r w:rsidRPr="00D74D12">
        <w:rPr>
          <w:rFonts w:eastAsiaTheme="minorHAnsi"/>
          <w:color w:val="000000"/>
          <w:sz w:val="23"/>
          <w:szCs w:val="23"/>
          <w:lang w:eastAsia="en-US"/>
        </w:rPr>
        <w:t>программы</w:t>
      </w:r>
      <w:proofErr w:type="gramEnd"/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 обучающиеся должны </w:t>
      </w:r>
      <w:r w:rsidRPr="00D74D12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знать'.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lang w:eastAsia="en-US"/>
        </w:rPr>
        <w:t xml:space="preserve">ключевые особенности технологий виртуальной и дополненной реальности;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принципы работы приложений с виртуальной и дополненной реальностью;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перечень современных устройств, используемых для работы с технологиями, и их предназначение;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lang w:eastAsia="en-US"/>
        </w:rPr>
        <w:t xml:space="preserve">основной функционал программ для трёхмерного моделирования;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принципы и способы разработки приложений с виртуальной и дополненной реальностью;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основной функционал программных сред для разработки приложений с виртуальной и дополненной реальностью;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lang w:eastAsia="en-US"/>
        </w:rPr>
        <w:t xml:space="preserve">особенности разработки графических интерфейсов.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>уметь</w:t>
      </w:r>
      <w:r w:rsidRPr="00D74D12">
        <w:rPr>
          <w:rFonts w:eastAsiaTheme="minorHAnsi"/>
          <w:i/>
          <w:iCs/>
          <w:color w:val="000000"/>
          <w:lang w:eastAsia="en-US"/>
        </w:rPr>
        <w:t xml:space="preserve">: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настраивать и запускать шлем виртуальной реальности;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устанавливать и тестировать приложения виртуальной реальности;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самостоятельно собирать очки виртуальной реальности;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формулировать задачу на проектирование исходя из выявленной проблемы;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74D12">
        <w:rPr>
          <w:rFonts w:eastAsiaTheme="minorHAnsi"/>
          <w:color w:val="000000"/>
          <w:lang w:eastAsia="en-US"/>
        </w:rPr>
        <w:t>− уметь пользоваться различными методами генерации идей;</w:t>
      </w: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выполнять примитивные операции в программах для трёхмерного моделирования;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выполнять примитивные операции в программных средах для разработки приложений с виртуальной и дополненной реальностью;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sz w:val="23"/>
          <w:szCs w:val="23"/>
          <w:lang w:eastAsia="en-US"/>
        </w:rPr>
        <w:t xml:space="preserve">компилировать приложение для мобильных устройств или персональных компьютеров и размещать его для скачивания пользователями;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D74D12">
        <w:rPr>
          <w:rFonts w:eastAsiaTheme="minorHAnsi"/>
          <w:color w:val="000000"/>
          <w:lang w:eastAsia="en-US"/>
        </w:rPr>
        <w:t xml:space="preserve">разрабатывать графический интерфейс (UX/UI);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разрабатывать все необходимые графические и видеоматериалы для презентации проекта;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представлять свой проект.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>владеть</w:t>
      </w:r>
      <w:r w:rsidRPr="00D74D12">
        <w:rPr>
          <w:rFonts w:eastAsiaTheme="minorHAnsi"/>
          <w:i/>
          <w:iCs/>
          <w:color w:val="000000"/>
          <w:lang w:eastAsia="en-US"/>
        </w:rPr>
        <w:t xml:space="preserve">: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основной терминологией в области технологий виртуальной и дополненной реальности;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базовыми навыками трёхмерного моделирования;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базовыми навыками разработки приложений с виртуальной и дополненной реальностью; </w:t>
      </w:r>
    </w:p>
    <w:p w:rsidR="00D74D12" w:rsidRPr="00D74D12" w:rsidRDefault="00D74D12" w:rsidP="006E4E6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74D12">
        <w:rPr>
          <w:rFonts w:eastAsiaTheme="minorHAnsi"/>
          <w:color w:val="000000"/>
          <w:lang w:eastAsia="en-US"/>
        </w:rPr>
        <w:t xml:space="preserve">− знаниями по принципам работы и особенностям устройств виртуальной и дополненной реальности. </w:t>
      </w:r>
    </w:p>
    <w:p w:rsidR="00D74D12" w:rsidRPr="006E4E66" w:rsidRDefault="00D74D12" w:rsidP="00D74D12">
      <w:pPr>
        <w:jc w:val="center"/>
      </w:pPr>
    </w:p>
    <w:p w:rsidR="00D74D12" w:rsidRPr="006E4E66" w:rsidRDefault="00D74D12" w:rsidP="00D74D12">
      <w:pPr>
        <w:jc w:val="center"/>
      </w:pPr>
      <w:r w:rsidRPr="006E4E66">
        <w:t>Тематическое планирование</w:t>
      </w:r>
    </w:p>
    <w:p w:rsidR="00D74D12" w:rsidRPr="006E4E66" w:rsidRDefault="00D74D12" w:rsidP="00D74D12">
      <w:pPr>
        <w:jc w:val="center"/>
      </w:pPr>
    </w:p>
    <w:p w:rsidR="00D74D12" w:rsidRDefault="00D74D12" w:rsidP="00D74D12"/>
    <w:tbl>
      <w:tblPr>
        <w:tblStyle w:val="a5"/>
        <w:tblW w:w="9180" w:type="dxa"/>
        <w:tblLayout w:type="fixed"/>
        <w:tblLook w:val="0000"/>
      </w:tblPr>
      <w:tblGrid>
        <w:gridCol w:w="817"/>
        <w:gridCol w:w="6946"/>
        <w:gridCol w:w="1417"/>
      </w:tblGrid>
      <w:tr w:rsidR="006E4E66" w:rsidRPr="006E4E66" w:rsidTr="006E4E66">
        <w:trPr>
          <w:trHeight w:val="245"/>
        </w:trPr>
        <w:tc>
          <w:tcPr>
            <w:tcW w:w="8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spellStart"/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gramStart"/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.п</w:t>
            </w:r>
            <w:proofErr w:type="spellEnd"/>
            <w:proofErr w:type="gramEnd"/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946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Разделы программ учебного курса </w:t>
            </w:r>
          </w:p>
        </w:tc>
        <w:tc>
          <w:tcPr>
            <w:tcW w:w="14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Всего часов </w:t>
            </w:r>
          </w:p>
        </w:tc>
      </w:tr>
      <w:tr w:rsidR="006E4E66" w:rsidRPr="006E4E66" w:rsidTr="006E4E66">
        <w:trPr>
          <w:trHeight w:val="107"/>
        </w:trPr>
        <w:tc>
          <w:tcPr>
            <w:tcW w:w="7763" w:type="dxa"/>
            <w:gridSpan w:val="2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Раздел 1. Проектируем идеальное VR-устройство </w:t>
            </w:r>
          </w:p>
        </w:tc>
        <w:tc>
          <w:tcPr>
            <w:tcW w:w="14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  <w:r w:rsidR="00B4232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6E4E66" w:rsidRPr="006E4E66" w:rsidTr="00EC39F8">
        <w:trPr>
          <w:trHeight w:val="783"/>
        </w:trPr>
        <w:tc>
          <w:tcPr>
            <w:tcW w:w="8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</w:t>
            </w:r>
          </w:p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946" w:type="dxa"/>
          </w:tcPr>
          <w:p w:rsidR="00EC39F8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Знакомство. Техника безопасности. Вводное занятие («Создавай миры») Введение в технологии виртуальной и дополненной реальности </w:t>
            </w:r>
          </w:p>
        </w:tc>
        <w:tc>
          <w:tcPr>
            <w:tcW w:w="14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76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Знакомство. Техника безопасности. Вводное занятие («Создавай миры») Введение в технологии виртуальной и дополненной реальности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875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Знакомство. Техника безопасности. Вводное занятие («Создавай миры») Введение в технологии виртуальной и дополненной реальности</w:t>
            </w:r>
          </w:p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311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Знакомство. Техника безопасности. Вводное занятие («Создавай миры») Введение в технологии виртуальной и дополненной реальности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76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 с VR-технологиями на интерактивной вводной лекции 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64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 с VR-технологиями на интерактивной вводной лекции 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195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 с VR-технологиями на интерактивной вводной лекции 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380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Знакомство с VR-технологиями на интерактивной вводной лекции 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88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Выявление принципов работы шлема виртуальной реальности, поиск, анализ и структурирование информации о других VR- устройствах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53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Выявление принципов работы шлема виртуальной реальности, поиск, анализ и структурирование информации о других VR- устройствах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41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300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6E4E66">
        <w:trPr>
          <w:trHeight w:val="277"/>
        </w:trPr>
        <w:tc>
          <w:tcPr>
            <w:tcW w:w="8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417" w:type="dxa"/>
          </w:tcPr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EC39F8">
        <w:trPr>
          <w:trHeight w:val="241"/>
        </w:trPr>
        <w:tc>
          <w:tcPr>
            <w:tcW w:w="8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6946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4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99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6E4E66">
        <w:trPr>
          <w:trHeight w:val="242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EC39F8">
        <w:trPr>
          <w:trHeight w:val="288"/>
        </w:trPr>
        <w:tc>
          <w:tcPr>
            <w:tcW w:w="8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6946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4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53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76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6E4E66">
        <w:trPr>
          <w:trHeight w:val="150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EC39F8">
        <w:trPr>
          <w:trHeight w:val="115"/>
        </w:trPr>
        <w:tc>
          <w:tcPr>
            <w:tcW w:w="8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6946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Тестирование и доработка прототипа</w:t>
            </w:r>
          </w:p>
        </w:tc>
        <w:tc>
          <w:tcPr>
            <w:tcW w:w="1417" w:type="dxa"/>
          </w:tcPr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126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Тестирование и доработка прототипа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127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Тестирование и доработка прототипа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161"/>
        </w:trPr>
        <w:tc>
          <w:tcPr>
            <w:tcW w:w="8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6946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Тестирование и доработка прототипа</w:t>
            </w:r>
          </w:p>
        </w:tc>
        <w:tc>
          <w:tcPr>
            <w:tcW w:w="1417" w:type="dxa"/>
          </w:tcPr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F74EC4">
        <w:trPr>
          <w:trHeight w:val="107"/>
        </w:trPr>
        <w:tc>
          <w:tcPr>
            <w:tcW w:w="7763" w:type="dxa"/>
            <w:gridSpan w:val="2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Раздел 2. Разрабатываем VR/AR-приложения </w:t>
            </w:r>
          </w:p>
        </w:tc>
        <w:tc>
          <w:tcPr>
            <w:tcW w:w="1417" w:type="dxa"/>
          </w:tcPr>
          <w:p w:rsidR="006E4E66" w:rsidRPr="006E4E66" w:rsidRDefault="00B42327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44</w:t>
            </w:r>
          </w:p>
        </w:tc>
      </w:tr>
      <w:tr w:rsidR="006E4E66" w:rsidRPr="006E4E66" w:rsidTr="00EC39F8">
        <w:trPr>
          <w:trHeight w:val="357"/>
        </w:trPr>
        <w:tc>
          <w:tcPr>
            <w:tcW w:w="8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25</w:t>
            </w:r>
          </w:p>
          <w:p w:rsidR="006E4E66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6946" w:type="dxa"/>
          </w:tcPr>
          <w:p w:rsidR="00124CD1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Вводная интерактивная лекция по технологиям дополненной и смешанной реальности </w:t>
            </w:r>
          </w:p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C39F8" w:rsidRDefault="00EC39F8" w:rsidP="00EC39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Вводная интерактивная лекция по технологиям дополненной и смешанной реальности </w:t>
            </w:r>
          </w:p>
          <w:p w:rsidR="00EC39F8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EC39F8" w:rsidRP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6E4E66" w:rsidRDefault="00EC39F8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  <w:p w:rsidR="00124CD1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24CD1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64"/>
        </w:trPr>
        <w:tc>
          <w:tcPr>
            <w:tcW w:w="817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946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417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53"/>
        </w:trPr>
        <w:tc>
          <w:tcPr>
            <w:tcW w:w="817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946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417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30"/>
        </w:trPr>
        <w:tc>
          <w:tcPr>
            <w:tcW w:w="817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946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Выявление проблемной ситуации, в которой помогло бы VR/AR- приложение, используя методы </w:t>
            </w:r>
            <w:proofErr w:type="gramStart"/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дизайн-мышления</w:t>
            </w:r>
            <w:proofErr w:type="gramEnd"/>
          </w:p>
        </w:tc>
        <w:tc>
          <w:tcPr>
            <w:tcW w:w="1417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207"/>
        </w:trPr>
        <w:tc>
          <w:tcPr>
            <w:tcW w:w="817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946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Выявление проблемной ситуации, в которой помогло бы VR/AR- приложение, используя методы </w:t>
            </w:r>
            <w:proofErr w:type="gramStart"/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дизайн-мышления</w:t>
            </w:r>
            <w:proofErr w:type="gramEnd"/>
          </w:p>
        </w:tc>
        <w:tc>
          <w:tcPr>
            <w:tcW w:w="1417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EC39F8">
        <w:trPr>
          <w:trHeight w:val="311"/>
        </w:trPr>
        <w:tc>
          <w:tcPr>
            <w:tcW w:w="817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946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417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C39F8" w:rsidRPr="006E4E66" w:rsidTr="006E4E66">
        <w:trPr>
          <w:trHeight w:val="161"/>
        </w:trPr>
        <w:tc>
          <w:tcPr>
            <w:tcW w:w="817" w:type="dxa"/>
          </w:tcPr>
          <w:p w:rsidR="00EC39F8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946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417" w:type="dxa"/>
          </w:tcPr>
          <w:p w:rsidR="00EC39F8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241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4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24CD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241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300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194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4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334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Мини-презентации идей и их доработка по обратной связи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149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Мини-презентации идей и их доработка по обратной связи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242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344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4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253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41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276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241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299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242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334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92"/>
        </w:trPr>
        <w:tc>
          <w:tcPr>
            <w:tcW w:w="817" w:type="dxa"/>
          </w:tcPr>
          <w:p w:rsidR="00124CD1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173"/>
        </w:trPr>
        <w:tc>
          <w:tcPr>
            <w:tcW w:w="817" w:type="dxa"/>
          </w:tcPr>
          <w:p w:rsidR="00124CD1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276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138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VR/AR-приложения в соответствии со сценарием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127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115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417" w:type="dxa"/>
          </w:tcPr>
          <w:p w:rsidR="006E4E66" w:rsidRPr="006E4E66" w:rsidRDefault="006E4E66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24CD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138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53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Доработка приложения, учитывая обратную связь пользователя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115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54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Доработка приложения, учитывая обратную связь пользователя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230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Доработка приложения, учитывая обратную связь пользователя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228"/>
        </w:trPr>
        <w:tc>
          <w:tcPr>
            <w:tcW w:w="8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56</w:t>
            </w:r>
          </w:p>
        </w:tc>
        <w:tc>
          <w:tcPr>
            <w:tcW w:w="6946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E4E6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Доработка приложения, учитывая обратную связь пользователя</w:t>
            </w:r>
          </w:p>
        </w:tc>
        <w:tc>
          <w:tcPr>
            <w:tcW w:w="1417" w:type="dxa"/>
          </w:tcPr>
          <w:p w:rsidR="006E4E66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124CD1">
        <w:trPr>
          <w:trHeight w:val="69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219"/>
        </w:trPr>
        <w:tc>
          <w:tcPr>
            <w:tcW w:w="8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58</w:t>
            </w:r>
          </w:p>
        </w:tc>
        <w:tc>
          <w:tcPr>
            <w:tcW w:w="6946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417" w:type="dxa"/>
          </w:tcPr>
          <w:p w:rsidR="00124CD1" w:rsidRPr="006E4E66" w:rsidRDefault="00124CD1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6E4E66" w:rsidRPr="006E4E66" w:rsidTr="00124CD1">
        <w:trPr>
          <w:trHeight w:val="264"/>
        </w:trPr>
        <w:tc>
          <w:tcPr>
            <w:tcW w:w="817" w:type="dxa"/>
          </w:tcPr>
          <w:p w:rsidR="006E4E66" w:rsidRPr="006E4E66" w:rsidRDefault="00402A2D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59</w:t>
            </w:r>
          </w:p>
        </w:tc>
        <w:tc>
          <w:tcPr>
            <w:tcW w:w="6946" w:type="dxa"/>
          </w:tcPr>
          <w:p w:rsidR="006E4E66" w:rsidRPr="006E4E66" w:rsidRDefault="00402A2D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интерфейса приложения — дизайна и структуры</w:t>
            </w:r>
          </w:p>
        </w:tc>
        <w:tc>
          <w:tcPr>
            <w:tcW w:w="1417" w:type="dxa"/>
          </w:tcPr>
          <w:p w:rsidR="006E4E66" w:rsidRPr="006E4E66" w:rsidRDefault="00402A2D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6E4E66" w:rsidTr="006E4E66">
        <w:trPr>
          <w:trHeight w:val="265"/>
        </w:trPr>
        <w:tc>
          <w:tcPr>
            <w:tcW w:w="817" w:type="dxa"/>
          </w:tcPr>
          <w:p w:rsidR="00124CD1" w:rsidRPr="006E4E66" w:rsidRDefault="00402A2D" w:rsidP="006E4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6946" w:type="dxa"/>
          </w:tcPr>
          <w:p w:rsidR="00124CD1" w:rsidRPr="006E4E66" w:rsidRDefault="00402A2D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интерфейса приложения — дизайна и структуры</w:t>
            </w:r>
          </w:p>
        </w:tc>
        <w:tc>
          <w:tcPr>
            <w:tcW w:w="1417" w:type="dxa"/>
          </w:tcPr>
          <w:p w:rsidR="00124CD1" w:rsidRPr="006E4E66" w:rsidRDefault="00402A2D" w:rsidP="006E4E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</w:tbl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Style w:val="a5"/>
        <w:tblW w:w="0" w:type="auto"/>
        <w:tblLayout w:type="fixed"/>
        <w:tblLook w:val="0000"/>
      </w:tblPr>
      <w:tblGrid>
        <w:gridCol w:w="817"/>
        <w:gridCol w:w="6946"/>
        <w:gridCol w:w="1417"/>
      </w:tblGrid>
      <w:tr w:rsidR="00F74EC4" w:rsidRPr="00F74EC4" w:rsidTr="00124CD1">
        <w:trPr>
          <w:trHeight w:val="230"/>
        </w:trPr>
        <w:tc>
          <w:tcPr>
            <w:tcW w:w="817" w:type="dxa"/>
          </w:tcPr>
          <w:p w:rsidR="00F74EC4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61</w:t>
            </w:r>
          </w:p>
        </w:tc>
        <w:tc>
          <w:tcPr>
            <w:tcW w:w="6946" w:type="dxa"/>
          </w:tcPr>
          <w:p w:rsidR="00F74EC4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интерфейса приложения — дизайна и структуры</w:t>
            </w:r>
          </w:p>
        </w:tc>
        <w:tc>
          <w:tcPr>
            <w:tcW w:w="1417" w:type="dxa"/>
          </w:tcPr>
          <w:p w:rsidR="00F74EC4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402A2D" w:rsidRPr="00F74EC4" w:rsidTr="00402A2D">
        <w:trPr>
          <w:trHeight w:val="115"/>
        </w:trPr>
        <w:tc>
          <w:tcPr>
            <w:tcW w:w="817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6946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интерфейса приложения — дизайна и структуры</w:t>
            </w:r>
          </w:p>
        </w:tc>
        <w:tc>
          <w:tcPr>
            <w:tcW w:w="1417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402A2D" w:rsidRPr="00F74EC4" w:rsidTr="00402A2D">
        <w:trPr>
          <w:trHeight w:val="150"/>
        </w:trPr>
        <w:tc>
          <w:tcPr>
            <w:tcW w:w="817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6946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интерфейса приложения — дизайна и структуры</w:t>
            </w:r>
          </w:p>
        </w:tc>
        <w:tc>
          <w:tcPr>
            <w:tcW w:w="1417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402A2D" w:rsidRPr="00F74EC4" w:rsidTr="00124CD1">
        <w:trPr>
          <w:trHeight w:val="161"/>
        </w:trPr>
        <w:tc>
          <w:tcPr>
            <w:tcW w:w="817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6946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интерфейса приложения — дизайна и структуры</w:t>
            </w:r>
          </w:p>
        </w:tc>
        <w:tc>
          <w:tcPr>
            <w:tcW w:w="1417" w:type="dxa"/>
          </w:tcPr>
          <w:p w:rsidR="00402A2D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F74EC4" w:rsidTr="00124CD1">
        <w:trPr>
          <w:trHeight w:val="149"/>
        </w:trPr>
        <w:tc>
          <w:tcPr>
            <w:tcW w:w="8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6946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инфографика</w:t>
            </w:r>
            <w:proofErr w:type="spellEnd"/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). Освоение навыков вёрстки презентации</w:t>
            </w:r>
          </w:p>
        </w:tc>
        <w:tc>
          <w:tcPr>
            <w:tcW w:w="14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F74EC4" w:rsidTr="00124CD1">
        <w:trPr>
          <w:trHeight w:val="80"/>
        </w:trPr>
        <w:tc>
          <w:tcPr>
            <w:tcW w:w="8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6946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инфографика</w:t>
            </w:r>
            <w:proofErr w:type="spellEnd"/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). Освоение навыков вёрстки презентации</w:t>
            </w:r>
          </w:p>
        </w:tc>
        <w:tc>
          <w:tcPr>
            <w:tcW w:w="14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F74EC4" w:rsidTr="00124CD1">
        <w:trPr>
          <w:trHeight w:val="184"/>
        </w:trPr>
        <w:tc>
          <w:tcPr>
            <w:tcW w:w="8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6946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4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124CD1" w:rsidRPr="00F74EC4" w:rsidTr="00237F58">
        <w:trPr>
          <w:trHeight w:val="150"/>
        </w:trPr>
        <w:tc>
          <w:tcPr>
            <w:tcW w:w="8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6946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4E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417" w:type="dxa"/>
          </w:tcPr>
          <w:p w:rsidR="00124CD1" w:rsidRPr="00F74EC4" w:rsidRDefault="00402A2D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F74EC4" w:rsidRPr="00F74EC4" w:rsidTr="00237F58">
        <w:trPr>
          <w:trHeight w:val="107"/>
        </w:trPr>
        <w:tc>
          <w:tcPr>
            <w:tcW w:w="7763" w:type="dxa"/>
            <w:gridSpan w:val="2"/>
          </w:tcPr>
          <w:p w:rsidR="00F74EC4" w:rsidRPr="00F74EC4" w:rsidRDefault="00F74EC4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F74EC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Всего часов </w:t>
            </w:r>
          </w:p>
        </w:tc>
        <w:tc>
          <w:tcPr>
            <w:tcW w:w="1417" w:type="dxa"/>
          </w:tcPr>
          <w:p w:rsidR="00F74EC4" w:rsidRPr="00F74EC4" w:rsidRDefault="00B42327" w:rsidP="00F74E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68</w:t>
            </w:r>
          </w:p>
        </w:tc>
      </w:tr>
    </w:tbl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74D12" w:rsidRPr="00D74D12" w:rsidRDefault="00D74D12" w:rsidP="00D74D1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74D12" w:rsidRPr="00D74D12" w:rsidRDefault="00D74D12" w:rsidP="00D74D12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Содержание программы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Раздел 1. Проектируем идеальное VR-устройство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В рамках первого раздела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Раздел 2. Разрабатываем VR/AR-приложения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После формирования основных понятий виртуальной реальности, получения навыков работы с VR-оборудованием в первом разделе, обучающиеся переходят к рассмотрению понятий дополненной и смешанной реальности, разбирают их основные отличия </w:t>
      </w:r>
      <w:proofErr w:type="gramStart"/>
      <w:r w:rsidRPr="00237F58">
        <w:rPr>
          <w:rFonts w:eastAsiaTheme="minorHAnsi"/>
          <w:color w:val="000000"/>
          <w:sz w:val="23"/>
          <w:szCs w:val="23"/>
          <w:lang w:eastAsia="en-US"/>
        </w:rPr>
        <w:t>от</w:t>
      </w:r>
      <w:proofErr w:type="gram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виртуальной. Создают собственное AR-приложение (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augmented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reality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— дополненная реальность), отрабатывая навыки работы с необходимым в дальнейшем программным обеспечением, навыки </w:t>
      </w:r>
      <w:proofErr w:type="gramStart"/>
      <w:r w:rsidRPr="00237F58">
        <w:rPr>
          <w:rFonts w:eastAsiaTheme="minorHAnsi"/>
          <w:color w:val="000000"/>
          <w:sz w:val="23"/>
          <w:szCs w:val="23"/>
          <w:lang w:eastAsia="en-US"/>
        </w:rPr>
        <w:t>дизайн-проектирования</w:t>
      </w:r>
      <w:proofErr w:type="gram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и дизайн-аналитики. </w:t>
      </w:r>
    </w:p>
    <w:p w:rsid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Обучающиеся научатся работать с крупнейшими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репозиториями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 D-моделирования (по усмотрению наставника — 3ds Мах,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Blender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3D,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Мауа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>), основными командами. Вводятся понятия «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полигональность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» и «текстура». </w:t>
      </w:r>
    </w:p>
    <w:p w:rsidR="00237F58" w:rsidRPr="00237F58" w:rsidRDefault="00237F58" w:rsidP="00237F58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Перечень рекомендуемых источников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1. Жанна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Лидтка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, Тим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Огилви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. Думай как дизайнер. Дизайн-мышление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для менеджеров / Манн, Иванов и Фербер.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2. Майкл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Джанда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. Сожги своё портфолио! То, чему не учат в дизайнерских школах / Питер.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eastAsia="en-US"/>
        </w:rPr>
      </w:pPr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3. Фил Кливер. Чему вас не научат в </w:t>
      </w:r>
      <w:proofErr w:type="spellStart"/>
      <w:proofErr w:type="gramStart"/>
      <w:r w:rsidRPr="00237F58">
        <w:rPr>
          <w:rFonts w:eastAsiaTheme="minorHAnsi"/>
          <w:color w:val="000000"/>
          <w:sz w:val="23"/>
          <w:szCs w:val="23"/>
          <w:lang w:eastAsia="en-US"/>
        </w:rPr>
        <w:t>дизайн-школе</w:t>
      </w:r>
      <w:proofErr w:type="spellEnd"/>
      <w:proofErr w:type="gram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/ </w:t>
      </w:r>
      <w:proofErr w:type="spellStart"/>
      <w:r w:rsidRPr="00237F58">
        <w:rPr>
          <w:rFonts w:eastAsiaTheme="minorHAnsi"/>
          <w:color w:val="000000"/>
          <w:sz w:val="23"/>
          <w:szCs w:val="23"/>
          <w:lang w:eastAsia="en-US"/>
        </w:rPr>
        <w:t>Рипол</w:t>
      </w:r>
      <w:proofErr w:type="spellEnd"/>
      <w:r w:rsidRPr="00237F58">
        <w:rPr>
          <w:rFonts w:eastAsiaTheme="minorHAnsi"/>
          <w:color w:val="000000"/>
          <w:sz w:val="23"/>
          <w:szCs w:val="23"/>
          <w:lang w:eastAsia="en-US"/>
        </w:rPr>
        <w:t xml:space="preserve"> Классик.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4.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BjarkiHallgrimsson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. Prototyping and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Modelmaking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for Product Design (Portfolio Skills) / Paperback, 2012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5. Jennifer Hudson. Process 2nd Edition: 50 Product Designs from Concept to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6. Jim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Lesko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. Industrial Design: Materials and Manufacturing Guide.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7. Kevin Henry. Drawing for Product Designers (Portfolio Skills: Product Design) / Paperback, 2012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8.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KoosEissen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RoselienSteur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. Sketching: Drawing Techniques for Product Designers / Hardcover, 2009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9. Kurt Hanks, Larry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Belliston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. Rapid </w:t>
      </w:r>
      <w:proofErr w:type="spell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Viz</w:t>
      </w:r>
      <w:proofErr w:type="spell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: A New Method for the Rapid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10. Rob Thompson. 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Prototyping and Low-Volume Production (The Manufacturing Guides).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11. Rob Thompson. Product and Furniture Design (The Manufacturing Guides).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12. Rob Thompson, Martin Thompson. 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Sustainable Materials, Processes and Production (The Manufacturing Guides).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13. Susan Weinschenk. 100 Things Every Designer Needs to Know About People (Voices That Matter).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14. http://holographica.space.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15. http://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bevirtual.ru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16. https://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vrgeek.ru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17. https://habrahabr.ru/hub/virtualization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/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18. https://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geektimes.ru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19. http://www.virtualreality24.ru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/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20. https://hi-news.ru/tag/virtualnaya-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realnost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21. https://hi-news.ru/tag/dopolnennaya-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realnost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22. http://www.rusoculus.ru/forums</w:t>
      </w:r>
      <w:proofErr w:type="gramStart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>/ .</w:t>
      </w:r>
      <w:proofErr w:type="gramEnd"/>
      <w:r w:rsidRPr="00237F58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</w:p>
    <w:p w:rsidR="00237F58" w:rsidRPr="00D74D12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237F58" w:rsidRPr="00D74D12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237F58" w:rsidRPr="00237F58" w:rsidRDefault="00237F58" w:rsidP="00237F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D74D12" w:rsidRPr="00D74D12" w:rsidRDefault="00D74D12" w:rsidP="00D74D12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D74D12" w:rsidRPr="00D74D12" w:rsidRDefault="00D74D12" w:rsidP="00D74D12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sectPr w:rsidR="00D74D12" w:rsidRPr="00D74D12" w:rsidSect="00D74D1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D12"/>
    <w:rsid w:val="00124CD1"/>
    <w:rsid w:val="00237F58"/>
    <w:rsid w:val="00402A2D"/>
    <w:rsid w:val="00472729"/>
    <w:rsid w:val="006E4E66"/>
    <w:rsid w:val="007C1915"/>
    <w:rsid w:val="00B42327"/>
    <w:rsid w:val="00D74D12"/>
    <w:rsid w:val="00E85514"/>
    <w:rsid w:val="00EC39F8"/>
    <w:rsid w:val="00F7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4D12"/>
    <w:pPr>
      <w:spacing w:before="100" w:beforeAutospacing="1"/>
    </w:pPr>
    <w:rPr>
      <w:rFonts w:ascii="Arial" w:hAnsi="Arial" w:cs="Arial"/>
      <w:color w:val="000000"/>
      <w:sz w:val="96"/>
      <w:szCs w:val="96"/>
    </w:rPr>
  </w:style>
  <w:style w:type="paragraph" w:customStyle="1" w:styleId="Default">
    <w:name w:val="Default"/>
    <w:rsid w:val="00D74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4D12"/>
    <w:pPr>
      <w:spacing w:before="100" w:beforeAutospacing="1"/>
    </w:pPr>
    <w:rPr>
      <w:rFonts w:ascii="Arial" w:hAnsi="Arial" w:cs="Arial"/>
      <w:color w:val="000000"/>
      <w:sz w:val="96"/>
      <w:szCs w:val="96"/>
    </w:rPr>
  </w:style>
  <w:style w:type="paragraph" w:customStyle="1" w:styleId="Default">
    <w:name w:val="Default"/>
    <w:rsid w:val="00D74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User-Teacher</cp:lastModifiedBy>
  <cp:revision>3</cp:revision>
  <dcterms:created xsi:type="dcterms:W3CDTF">2021-01-17T16:54:00Z</dcterms:created>
  <dcterms:modified xsi:type="dcterms:W3CDTF">2022-06-27T08:33:00Z</dcterms:modified>
</cp:coreProperties>
</file>